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17EB" w14:textId="77777777" w:rsidR="00E2430C" w:rsidRDefault="003E1B8B">
      <w:pPr>
        <w:jc w:val="center"/>
        <w:rPr>
          <w:rFonts w:ascii="方正小标宋_GBK" w:eastAsia="方正小标宋_GBK"/>
          <w:color w:val="FF0000"/>
          <w:sz w:val="92"/>
          <w:szCs w:val="92"/>
        </w:rPr>
      </w:pPr>
      <w:r>
        <w:rPr>
          <w:rFonts w:ascii="方正小标宋_GBK" w:eastAsia="方正小标宋_GBK" w:hint="eastAsia"/>
          <w:color w:val="FF0000"/>
          <w:sz w:val="92"/>
          <w:szCs w:val="92"/>
        </w:rPr>
        <w:t>江</w:t>
      </w:r>
      <w:r>
        <w:rPr>
          <w:rFonts w:ascii="方正小标宋_GBK" w:eastAsia="方正小标宋_GBK"/>
          <w:color w:val="FF0000"/>
          <w:sz w:val="92"/>
          <w:szCs w:val="92"/>
        </w:rPr>
        <w:t xml:space="preserve"> </w:t>
      </w:r>
      <w:r>
        <w:rPr>
          <w:rFonts w:ascii="方正小标宋_GBK" w:eastAsia="方正小标宋_GBK" w:hint="eastAsia"/>
          <w:color w:val="FF0000"/>
          <w:sz w:val="92"/>
          <w:szCs w:val="92"/>
        </w:rPr>
        <w:t>苏</w:t>
      </w:r>
      <w:r>
        <w:rPr>
          <w:rFonts w:ascii="方正小标宋_GBK" w:eastAsia="方正小标宋_GBK"/>
          <w:color w:val="FF0000"/>
          <w:sz w:val="92"/>
          <w:szCs w:val="92"/>
        </w:rPr>
        <w:t xml:space="preserve"> </w:t>
      </w:r>
      <w:r>
        <w:rPr>
          <w:rFonts w:ascii="方正小标宋_GBK" w:eastAsia="方正小标宋_GBK" w:hint="eastAsia"/>
          <w:color w:val="FF0000"/>
          <w:sz w:val="92"/>
          <w:szCs w:val="92"/>
        </w:rPr>
        <w:t>省</w:t>
      </w:r>
      <w:r>
        <w:rPr>
          <w:rFonts w:ascii="方正小标宋_GBK" w:eastAsia="方正小标宋_GBK"/>
          <w:color w:val="FF0000"/>
          <w:sz w:val="92"/>
          <w:szCs w:val="92"/>
        </w:rPr>
        <w:t xml:space="preserve"> </w:t>
      </w:r>
      <w:r>
        <w:rPr>
          <w:rFonts w:ascii="方正小标宋_GBK" w:eastAsia="方正小标宋_GBK" w:hint="eastAsia"/>
          <w:color w:val="FF0000"/>
          <w:sz w:val="92"/>
          <w:szCs w:val="92"/>
        </w:rPr>
        <w:t>文</w:t>
      </w:r>
      <w:r>
        <w:rPr>
          <w:rFonts w:ascii="方正小标宋_GBK" w:eastAsia="方正小标宋_GBK"/>
          <w:color w:val="FF0000"/>
          <w:sz w:val="92"/>
          <w:szCs w:val="92"/>
        </w:rPr>
        <w:t xml:space="preserve"> </w:t>
      </w:r>
      <w:r>
        <w:rPr>
          <w:rFonts w:ascii="方正小标宋_GBK" w:eastAsia="方正小标宋_GBK" w:hint="eastAsia"/>
          <w:color w:val="FF0000"/>
          <w:sz w:val="92"/>
          <w:szCs w:val="92"/>
        </w:rPr>
        <w:t>化</w:t>
      </w:r>
      <w:r>
        <w:rPr>
          <w:rFonts w:ascii="方正小标宋_GBK" w:eastAsia="方正小标宋_GBK"/>
          <w:color w:val="FF0000"/>
          <w:sz w:val="92"/>
          <w:szCs w:val="92"/>
        </w:rPr>
        <w:t xml:space="preserve"> </w:t>
      </w:r>
      <w:r>
        <w:rPr>
          <w:rFonts w:ascii="方正小标宋_GBK" w:eastAsia="方正小标宋_GBK" w:hint="eastAsia"/>
          <w:color w:val="FF0000"/>
          <w:sz w:val="92"/>
          <w:szCs w:val="92"/>
        </w:rPr>
        <w:t>馆</w:t>
      </w:r>
    </w:p>
    <w:p w14:paraId="5E6B4176" w14:textId="77777777" w:rsidR="00E2430C" w:rsidRDefault="003E1B8B">
      <w:pPr>
        <w:adjustRightInd w:val="0"/>
        <w:snapToGrid w:val="0"/>
        <w:rPr>
          <w:rFonts w:ascii="方正黑体_GBK" w:eastAsia="方正黑体_GBK"/>
          <w:szCs w:val="21"/>
        </w:rPr>
      </w:pPr>
      <w:r>
        <w:rPr>
          <w:noProof/>
        </w:rPr>
        <mc:AlternateContent>
          <mc:Choice Requires="wps">
            <w:drawing>
              <wp:anchor distT="0" distB="0" distL="114300" distR="114300" simplePos="0" relativeHeight="251659264" behindDoc="0" locked="0" layoutInCell="1" allowOverlap="1" wp14:anchorId="3BA30626" wp14:editId="782FBD03">
                <wp:simplePos x="0" y="0"/>
                <wp:positionH relativeFrom="margin">
                  <wp:posOffset>168275</wp:posOffset>
                </wp:positionH>
                <wp:positionV relativeFrom="paragraph">
                  <wp:posOffset>179070</wp:posOffset>
                </wp:positionV>
                <wp:extent cx="5279390" cy="0"/>
                <wp:effectExtent l="0" t="13970" r="16510" b="24130"/>
                <wp:wrapNone/>
                <wp:docPr id="1" name="直接连接符 1"/>
                <wp:cNvGraphicFramePr/>
                <a:graphic xmlns:a="http://schemas.openxmlformats.org/drawingml/2006/main">
                  <a:graphicData uri="http://schemas.microsoft.com/office/word/2010/wordprocessingShape">
                    <wps:wsp>
                      <wps:cNvCnPr/>
                      <wps:spPr>
                        <a:xfrm flipV="1">
                          <a:off x="0" y="0"/>
                          <a:ext cx="5279390" cy="0"/>
                        </a:xfrm>
                        <a:prstGeom prst="line">
                          <a:avLst/>
                        </a:prstGeom>
                        <a:ln w="28575">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3.25pt;margin-top:14.1pt;height:0pt;width:415.7pt;mso-position-horizontal-relative:margin;z-index:251659264;mso-width-relative:page;mso-height-relative:page;" filled="f" stroked="t" coordsize="21600,21600" o:gfxdata="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A4Ve2AAAAAgBAAAPAAAAAAAAAAEAIAAAACIAAABkcnMvZG93bnJldi54bWxQSwEC&#10;FAAUAAAACACHTuJAzJYfBPQBAADKAwAADgAAAAAAAAABACAAAAAnAQAAZHJzL2Uyb0RvYy54bWxQ&#10;SwUGAAAAAAYABgBZAQAAjQUAAAAA&#10;">
                <v:fill on="f" focussize="0,0"/>
                <v:stroke weight="2.25pt" color="#FF0000 [3204]" miterlimit="8" joinstyle="miter"/>
                <v:imagedata o:title=""/>
                <o:lock v:ext="edit" aspectratio="f"/>
              </v:line>
            </w:pict>
          </mc:Fallback>
        </mc:AlternateContent>
      </w:r>
    </w:p>
    <w:p w14:paraId="53BB3F12" w14:textId="77777777" w:rsidR="00E2430C" w:rsidRDefault="00E2430C">
      <w:pPr>
        <w:rPr>
          <w:rFonts w:ascii="仿宋" w:hAnsi="仿宋" w:cs="仿宋"/>
          <w:szCs w:val="32"/>
        </w:rPr>
      </w:pPr>
    </w:p>
    <w:p w14:paraId="369DED97" w14:textId="77777777" w:rsidR="00184868" w:rsidRDefault="003E1B8B">
      <w:pPr>
        <w:spacing w:line="6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美在金秋</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相约鱼嘴</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江苏文化志愿服务</w:t>
      </w:r>
    </w:p>
    <w:p w14:paraId="516F669C" w14:textId="7961C3B5" w:rsidR="00E2430C" w:rsidRDefault="003E1B8B">
      <w:pPr>
        <w:spacing w:line="6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惠民活动</w:t>
      </w:r>
      <w:r>
        <w:rPr>
          <w:rFonts w:ascii="方正小标宋_GBK" w:eastAsia="方正小标宋_GBK" w:hAnsi="方正小标宋_GBK" w:cs="方正小标宋_GBK" w:hint="eastAsia"/>
          <w:sz w:val="44"/>
          <w:szCs w:val="44"/>
        </w:rPr>
        <w:t>设备保障及服务采购询价通知书</w:t>
      </w:r>
    </w:p>
    <w:p w14:paraId="39C05D0B" w14:textId="77777777" w:rsidR="00E2430C" w:rsidRDefault="00E2430C">
      <w:pPr>
        <w:jc w:val="center"/>
        <w:rPr>
          <w:rFonts w:ascii="仿宋" w:hAnsi="仿宋" w:cs="仿宋"/>
          <w:szCs w:val="32"/>
        </w:rPr>
      </w:pPr>
    </w:p>
    <w:p w14:paraId="23BE37D4"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为</w:t>
      </w:r>
      <w:r>
        <w:rPr>
          <w:rFonts w:ascii="仿宋" w:hAnsi="仿宋" w:cs="仿宋" w:hint="eastAsia"/>
          <w:szCs w:val="32"/>
        </w:rPr>
        <w:t>深入学习贯彻习近平总书记关于公共文化建设重要论述和对江苏工作重要讲话精神，认真落实省委省政府和</w:t>
      </w:r>
      <w:proofErr w:type="gramStart"/>
      <w:r>
        <w:rPr>
          <w:rFonts w:ascii="仿宋" w:hAnsi="仿宋" w:cs="仿宋" w:hint="eastAsia"/>
          <w:szCs w:val="32"/>
        </w:rPr>
        <w:t>文旅部</w:t>
      </w:r>
      <w:proofErr w:type="gramEnd"/>
      <w:r>
        <w:rPr>
          <w:rFonts w:ascii="仿宋" w:hAnsi="仿宋" w:cs="仿宋" w:hint="eastAsia"/>
          <w:szCs w:val="32"/>
        </w:rPr>
        <w:t>有关工作要求，结合全省</w:t>
      </w:r>
      <w:proofErr w:type="gramStart"/>
      <w:r>
        <w:rPr>
          <w:rFonts w:ascii="仿宋" w:hAnsi="仿宋" w:cs="仿宋" w:hint="eastAsia"/>
          <w:szCs w:val="32"/>
        </w:rPr>
        <w:t>文旅系统</w:t>
      </w:r>
      <w:proofErr w:type="gramEnd"/>
      <w:r>
        <w:rPr>
          <w:rFonts w:ascii="仿宋" w:hAnsi="仿宋" w:cs="仿宋" w:hint="eastAsia"/>
          <w:szCs w:val="32"/>
        </w:rPr>
        <w:t>公共文化高质量发展推进会上的工作部署，夯实江苏省文化馆在全省文化志愿服务工作上的示范引领，</w:t>
      </w:r>
      <w:r>
        <w:rPr>
          <w:rFonts w:ascii="仿宋" w:hAnsi="仿宋" w:cs="仿宋" w:hint="eastAsia"/>
          <w:szCs w:val="32"/>
        </w:rPr>
        <w:t>我馆拟于</w:t>
      </w:r>
      <w:r>
        <w:rPr>
          <w:rFonts w:ascii="仿宋" w:hAnsi="仿宋" w:cs="仿宋" w:hint="eastAsia"/>
          <w:szCs w:val="32"/>
        </w:rPr>
        <w:t>2023</w:t>
      </w:r>
      <w:r>
        <w:rPr>
          <w:rFonts w:ascii="仿宋" w:hAnsi="仿宋" w:cs="仿宋" w:hint="eastAsia"/>
          <w:szCs w:val="32"/>
        </w:rPr>
        <w:t>年</w:t>
      </w:r>
      <w:r>
        <w:rPr>
          <w:rFonts w:ascii="仿宋" w:hAnsi="仿宋" w:cs="仿宋" w:hint="eastAsia"/>
          <w:szCs w:val="32"/>
        </w:rPr>
        <w:t>11</w:t>
      </w:r>
      <w:r>
        <w:rPr>
          <w:rFonts w:ascii="仿宋" w:hAnsi="仿宋" w:cs="仿宋" w:hint="eastAsia"/>
          <w:szCs w:val="32"/>
        </w:rPr>
        <w:t>月</w:t>
      </w:r>
      <w:r>
        <w:rPr>
          <w:rFonts w:ascii="仿宋" w:hAnsi="仿宋" w:cs="仿宋" w:hint="eastAsia"/>
          <w:szCs w:val="32"/>
        </w:rPr>
        <w:t>4</w:t>
      </w:r>
      <w:r>
        <w:rPr>
          <w:rFonts w:ascii="仿宋" w:hAnsi="仿宋" w:cs="仿宋" w:hint="eastAsia"/>
          <w:szCs w:val="32"/>
        </w:rPr>
        <w:t>日在</w:t>
      </w:r>
      <w:r>
        <w:rPr>
          <w:rFonts w:ascii="仿宋" w:hAnsi="仿宋" w:cs="仿宋" w:hint="eastAsia"/>
          <w:szCs w:val="32"/>
        </w:rPr>
        <w:t>南京鱼嘴湿地公园</w:t>
      </w:r>
      <w:r>
        <w:rPr>
          <w:rFonts w:ascii="仿宋" w:hAnsi="仿宋" w:cs="仿宋" w:hint="eastAsia"/>
          <w:szCs w:val="32"/>
        </w:rPr>
        <w:t>举办“</w:t>
      </w:r>
      <w:r>
        <w:rPr>
          <w:rFonts w:ascii="仿宋" w:hAnsi="仿宋" w:cs="仿宋" w:hint="eastAsia"/>
          <w:szCs w:val="32"/>
        </w:rPr>
        <w:t>美在金秋</w:t>
      </w:r>
      <w:r>
        <w:rPr>
          <w:rFonts w:ascii="仿宋" w:hAnsi="仿宋" w:cs="仿宋" w:hint="eastAsia"/>
          <w:szCs w:val="32"/>
        </w:rPr>
        <w:t xml:space="preserve"> </w:t>
      </w:r>
      <w:r>
        <w:rPr>
          <w:rFonts w:ascii="仿宋" w:hAnsi="仿宋" w:cs="仿宋" w:hint="eastAsia"/>
          <w:szCs w:val="32"/>
        </w:rPr>
        <w:t>相约鱼嘴”江苏文化志愿服务惠民</w:t>
      </w:r>
      <w:r>
        <w:rPr>
          <w:rFonts w:ascii="仿宋" w:hAnsi="仿宋" w:cs="仿宋" w:hint="eastAsia"/>
          <w:szCs w:val="32"/>
        </w:rPr>
        <w:t>活动</w:t>
      </w:r>
      <w:r>
        <w:rPr>
          <w:rFonts w:ascii="仿宋" w:hAnsi="仿宋" w:hint="eastAsia"/>
          <w:szCs w:val="32"/>
        </w:rPr>
        <w:t>。现公开</w:t>
      </w:r>
      <w:r>
        <w:rPr>
          <w:rFonts w:ascii="仿宋" w:hAnsi="仿宋" w:cs="仿宋" w:hint="eastAsia"/>
          <w:szCs w:val="32"/>
        </w:rPr>
        <w:t>采购活动保障必要服务，包括音响、舞台</w:t>
      </w:r>
      <w:r>
        <w:rPr>
          <w:rFonts w:ascii="仿宋" w:hAnsi="仿宋" w:cs="仿宋" w:hint="eastAsia"/>
          <w:szCs w:val="32"/>
        </w:rPr>
        <w:t>、</w:t>
      </w:r>
      <w:r>
        <w:rPr>
          <w:rFonts w:ascii="仿宋" w:hAnsi="仿宋" w:cs="仿宋" w:hint="eastAsia"/>
          <w:szCs w:val="32"/>
        </w:rPr>
        <w:t>大屏</w:t>
      </w:r>
      <w:r>
        <w:rPr>
          <w:rFonts w:ascii="仿宋" w:hAnsi="仿宋" w:cs="仿宋" w:hint="eastAsia"/>
          <w:szCs w:val="32"/>
        </w:rPr>
        <w:t>及外围部署。拟采用比价采购程序进行采购，限价为</w:t>
      </w:r>
      <w:r>
        <w:rPr>
          <w:rFonts w:ascii="仿宋" w:hAnsi="仿宋" w:cs="仿宋" w:hint="eastAsia"/>
          <w:szCs w:val="32"/>
        </w:rPr>
        <w:t>9</w:t>
      </w:r>
      <w:r>
        <w:rPr>
          <w:rFonts w:ascii="仿宋" w:hAnsi="仿宋" w:cs="仿宋"/>
          <w:szCs w:val="32"/>
        </w:rPr>
        <w:t>.</w:t>
      </w:r>
      <w:r>
        <w:rPr>
          <w:rFonts w:ascii="仿宋" w:hAnsi="仿宋" w:cs="仿宋" w:hint="eastAsia"/>
          <w:szCs w:val="32"/>
        </w:rPr>
        <w:t>85</w:t>
      </w:r>
      <w:r>
        <w:rPr>
          <w:rFonts w:ascii="仿宋" w:hAnsi="仿宋" w:cs="仿宋" w:hint="eastAsia"/>
          <w:szCs w:val="32"/>
        </w:rPr>
        <w:t>万元。</w:t>
      </w:r>
    </w:p>
    <w:p w14:paraId="537088C5" w14:textId="77777777" w:rsidR="00E2430C" w:rsidRDefault="003E1B8B">
      <w:pPr>
        <w:spacing w:line="600" w:lineRule="exact"/>
        <w:ind w:firstLineChars="200" w:firstLine="632"/>
        <w:rPr>
          <w:rFonts w:ascii="黑体" w:eastAsia="黑体" w:hAnsi="黑体" w:cs="仿宋"/>
          <w:szCs w:val="32"/>
        </w:rPr>
      </w:pPr>
      <w:r>
        <w:rPr>
          <w:rFonts w:ascii="黑体" w:eastAsia="黑体" w:hAnsi="黑体" w:cs="仿宋" w:hint="eastAsia"/>
          <w:szCs w:val="32"/>
        </w:rPr>
        <w:t>一、响应文件组成：</w:t>
      </w:r>
    </w:p>
    <w:p w14:paraId="1F3BD5B8"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1.</w:t>
      </w:r>
      <w:r>
        <w:rPr>
          <w:rFonts w:ascii="仿宋" w:hAnsi="仿宋" w:cs="仿宋" w:hint="eastAsia"/>
          <w:szCs w:val="32"/>
        </w:rPr>
        <w:t>营业执照（有效期内）复印件</w:t>
      </w:r>
      <w:r>
        <w:rPr>
          <w:rFonts w:ascii="仿宋" w:hAnsi="仿宋" w:cs="仿宋" w:hint="eastAsia"/>
          <w:szCs w:val="32"/>
        </w:rPr>
        <w:t>1</w:t>
      </w:r>
      <w:r>
        <w:rPr>
          <w:rFonts w:ascii="仿宋" w:hAnsi="仿宋" w:cs="仿宋" w:hint="eastAsia"/>
          <w:szCs w:val="32"/>
        </w:rPr>
        <w:t>份。</w:t>
      </w:r>
    </w:p>
    <w:p w14:paraId="5582B9C0"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2.</w:t>
      </w:r>
      <w:r>
        <w:rPr>
          <w:rFonts w:ascii="仿宋" w:hAnsi="仿宋" w:cs="仿宋" w:hint="eastAsia"/>
          <w:szCs w:val="32"/>
        </w:rPr>
        <w:t>法人代表身份证复印件</w:t>
      </w:r>
      <w:r>
        <w:rPr>
          <w:rFonts w:ascii="仿宋" w:hAnsi="仿宋" w:cs="仿宋" w:hint="eastAsia"/>
          <w:szCs w:val="32"/>
        </w:rPr>
        <w:t>1</w:t>
      </w:r>
      <w:r>
        <w:rPr>
          <w:rFonts w:ascii="仿宋" w:hAnsi="仿宋" w:cs="仿宋" w:hint="eastAsia"/>
          <w:szCs w:val="32"/>
        </w:rPr>
        <w:t>份。</w:t>
      </w:r>
    </w:p>
    <w:p w14:paraId="131CE6A6"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3.</w:t>
      </w:r>
      <w:r>
        <w:rPr>
          <w:rFonts w:ascii="仿宋" w:hAnsi="仿宋" w:cs="仿宋" w:hint="eastAsia"/>
          <w:szCs w:val="32"/>
        </w:rPr>
        <w:t>两</w:t>
      </w:r>
      <w:r>
        <w:rPr>
          <w:rFonts w:ascii="仿宋" w:hAnsi="仿宋" w:cs="仿宋" w:hint="eastAsia"/>
          <w:szCs w:val="32"/>
        </w:rPr>
        <w:t>份以上</w:t>
      </w:r>
      <w:r>
        <w:rPr>
          <w:rFonts w:ascii="仿宋" w:hAnsi="仿宋" w:cs="仿宋" w:hint="eastAsia"/>
          <w:szCs w:val="32"/>
        </w:rPr>
        <w:t>省级大型活动案例</w:t>
      </w:r>
      <w:r>
        <w:rPr>
          <w:rFonts w:ascii="仿宋" w:hAnsi="仿宋" w:cs="仿宋" w:hint="eastAsia"/>
          <w:szCs w:val="32"/>
        </w:rPr>
        <w:t>。</w:t>
      </w:r>
    </w:p>
    <w:p w14:paraId="56C9375C"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4.</w:t>
      </w:r>
      <w:r>
        <w:rPr>
          <w:rFonts w:ascii="仿宋" w:hAnsi="仿宋" w:cs="仿宋" w:hint="eastAsia"/>
          <w:szCs w:val="32"/>
        </w:rPr>
        <w:t>报价单原件</w:t>
      </w:r>
      <w:r>
        <w:rPr>
          <w:rFonts w:ascii="仿宋" w:hAnsi="仿宋" w:cs="仿宋" w:hint="eastAsia"/>
          <w:szCs w:val="32"/>
        </w:rPr>
        <w:t>1</w:t>
      </w:r>
      <w:r>
        <w:rPr>
          <w:rFonts w:ascii="仿宋" w:hAnsi="仿宋" w:cs="仿宋" w:hint="eastAsia"/>
          <w:szCs w:val="32"/>
        </w:rPr>
        <w:t>份。</w:t>
      </w:r>
    </w:p>
    <w:p w14:paraId="005DA216"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lastRenderedPageBreak/>
        <w:t>以上复印件均须加盖公章密封后提交，封口处加盖公章</w:t>
      </w:r>
      <w:r>
        <w:rPr>
          <w:rFonts w:ascii="仿宋" w:hAnsi="仿宋" w:cs="仿宋" w:hint="eastAsia"/>
          <w:szCs w:val="32"/>
        </w:rPr>
        <w:t>。</w:t>
      </w:r>
    </w:p>
    <w:p w14:paraId="231FDB6B" w14:textId="77777777" w:rsidR="00E2430C" w:rsidRDefault="003E1B8B">
      <w:pPr>
        <w:spacing w:line="600" w:lineRule="exact"/>
        <w:ind w:firstLineChars="200" w:firstLine="632"/>
        <w:rPr>
          <w:rFonts w:ascii="黑体" w:eastAsia="黑体" w:hAnsi="黑体" w:cs="仿宋"/>
          <w:szCs w:val="32"/>
        </w:rPr>
      </w:pPr>
      <w:r>
        <w:rPr>
          <w:rFonts w:ascii="黑体" w:eastAsia="黑体" w:hAnsi="黑体" w:cs="仿宋" w:hint="eastAsia"/>
          <w:szCs w:val="32"/>
        </w:rPr>
        <w:t>二、有关事项：</w:t>
      </w:r>
    </w:p>
    <w:p w14:paraId="18315EE8"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1</w:t>
      </w:r>
      <w:r>
        <w:rPr>
          <w:rFonts w:ascii="仿宋" w:hAnsi="仿宋" w:cs="仿宋"/>
          <w:szCs w:val="32"/>
        </w:rPr>
        <w:t>.</w:t>
      </w:r>
      <w:r>
        <w:rPr>
          <w:rFonts w:ascii="仿宋" w:hAnsi="仿宋" w:cs="仿宋" w:hint="eastAsia"/>
          <w:szCs w:val="32"/>
        </w:rPr>
        <w:t>响应文件提交截止：</w:t>
      </w:r>
      <w:r>
        <w:rPr>
          <w:rFonts w:ascii="仿宋" w:hAnsi="仿宋" w:cs="仿宋" w:hint="eastAsia"/>
          <w:szCs w:val="32"/>
        </w:rPr>
        <w:t>2023</w:t>
      </w:r>
      <w:r>
        <w:rPr>
          <w:rFonts w:ascii="仿宋" w:hAnsi="仿宋" w:cs="仿宋" w:hint="eastAsia"/>
          <w:szCs w:val="32"/>
        </w:rPr>
        <w:t>年</w:t>
      </w:r>
      <w:r>
        <w:rPr>
          <w:rFonts w:ascii="仿宋" w:hAnsi="仿宋" w:cs="仿宋" w:hint="eastAsia"/>
          <w:szCs w:val="32"/>
        </w:rPr>
        <w:t>10</w:t>
      </w:r>
      <w:r>
        <w:rPr>
          <w:rFonts w:ascii="仿宋" w:hAnsi="仿宋" w:cs="仿宋" w:hint="eastAsia"/>
          <w:szCs w:val="32"/>
        </w:rPr>
        <w:t>月</w:t>
      </w:r>
      <w:r>
        <w:rPr>
          <w:rFonts w:ascii="仿宋" w:hAnsi="仿宋" w:cs="仿宋" w:hint="eastAsia"/>
          <w:szCs w:val="32"/>
        </w:rPr>
        <w:t>30</w:t>
      </w:r>
      <w:r>
        <w:rPr>
          <w:rFonts w:ascii="仿宋" w:hAnsi="仿宋" w:cs="仿宋" w:hint="eastAsia"/>
          <w:szCs w:val="32"/>
        </w:rPr>
        <w:t>日</w:t>
      </w:r>
      <w:r>
        <w:rPr>
          <w:rFonts w:ascii="仿宋" w:hAnsi="仿宋" w:cs="仿宋"/>
          <w:szCs w:val="32"/>
        </w:rPr>
        <w:t>17</w:t>
      </w:r>
      <w:r>
        <w:rPr>
          <w:rFonts w:ascii="仿宋" w:hAnsi="仿宋" w:cs="仿宋" w:hint="eastAsia"/>
          <w:szCs w:val="32"/>
        </w:rPr>
        <w:t>:00</w:t>
      </w:r>
      <w:r>
        <w:rPr>
          <w:rFonts w:ascii="仿宋" w:hAnsi="仿宋" w:cs="仿宋" w:hint="eastAsia"/>
          <w:szCs w:val="32"/>
        </w:rPr>
        <w:t>（自本通知书发布之日起</w:t>
      </w:r>
      <w:r>
        <w:rPr>
          <w:rFonts w:ascii="仿宋" w:hAnsi="仿宋" w:cs="仿宋"/>
          <w:szCs w:val="32"/>
        </w:rPr>
        <w:t>3</w:t>
      </w:r>
      <w:r>
        <w:rPr>
          <w:rFonts w:ascii="仿宋" w:hAnsi="仿宋" w:cs="仿宋" w:hint="eastAsia"/>
          <w:szCs w:val="32"/>
        </w:rPr>
        <w:t>个</w:t>
      </w:r>
      <w:r>
        <w:rPr>
          <w:rFonts w:ascii="仿宋" w:hAnsi="仿宋" w:cs="仿宋" w:hint="eastAsia"/>
          <w:szCs w:val="32"/>
        </w:rPr>
        <w:t>自然</w:t>
      </w:r>
      <w:r>
        <w:rPr>
          <w:rFonts w:ascii="仿宋" w:hAnsi="仿宋" w:cs="仿宋" w:hint="eastAsia"/>
          <w:szCs w:val="32"/>
        </w:rPr>
        <w:t>日）</w:t>
      </w:r>
    </w:p>
    <w:p w14:paraId="3912B3A3"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2</w:t>
      </w:r>
      <w:r>
        <w:rPr>
          <w:rFonts w:ascii="仿宋" w:hAnsi="仿宋" w:cs="仿宋"/>
          <w:szCs w:val="32"/>
        </w:rPr>
        <w:t>.</w:t>
      </w:r>
      <w:r>
        <w:rPr>
          <w:rFonts w:ascii="仿宋" w:hAnsi="仿宋" w:cs="仿宋" w:hint="eastAsia"/>
          <w:szCs w:val="32"/>
        </w:rPr>
        <w:t>寄送地点：南京市秦淮区中山南路</w:t>
      </w:r>
      <w:r>
        <w:rPr>
          <w:rFonts w:ascii="仿宋" w:hAnsi="仿宋" w:cs="仿宋" w:hint="eastAsia"/>
          <w:szCs w:val="32"/>
        </w:rPr>
        <w:t>89</w:t>
      </w:r>
      <w:r>
        <w:rPr>
          <w:rFonts w:ascii="仿宋" w:hAnsi="仿宋" w:cs="仿宋" w:hint="eastAsia"/>
          <w:szCs w:val="32"/>
        </w:rPr>
        <w:t>号</w:t>
      </w:r>
      <w:r>
        <w:rPr>
          <w:rFonts w:ascii="仿宋" w:hAnsi="仿宋" w:cs="仿宋" w:hint="eastAsia"/>
          <w:szCs w:val="32"/>
        </w:rPr>
        <w:t>60</w:t>
      </w:r>
      <w:r>
        <w:rPr>
          <w:rFonts w:ascii="仿宋" w:hAnsi="仿宋" w:cs="仿宋" w:hint="eastAsia"/>
          <w:szCs w:val="32"/>
        </w:rPr>
        <w:t>1</w:t>
      </w:r>
      <w:r>
        <w:rPr>
          <w:rFonts w:ascii="仿宋" w:hAnsi="仿宋" w:cs="仿宋" w:hint="eastAsia"/>
          <w:szCs w:val="32"/>
        </w:rPr>
        <w:t>室</w:t>
      </w:r>
    </w:p>
    <w:p w14:paraId="1D824763"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3</w:t>
      </w:r>
      <w:r>
        <w:rPr>
          <w:rFonts w:ascii="仿宋" w:hAnsi="仿宋" w:cs="仿宋"/>
          <w:szCs w:val="32"/>
        </w:rPr>
        <w:t>.</w:t>
      </w:r>
      <w:r>
        <w:rPr>
          <w:rFonts w:ascii="仿宋" w:hAnsi="仿宋" w:cs="仿宋" w:hint="eastAsia"/>
          <w:szCs w:val="32"/>
        </w:rPr>
        <w:t>响应文件开启：</w:t>
      </w:r>
      <w:r>
        <w:rPr>
          <w:rFonts w:ascii="仿宋" w:hAnsi="仿宋" w:cs="仿宋" w:hint="eastAsia"/>
          <w:szCs w:val="32"/>
        </w:rPr>
        <w:t>202</w:t>
      </w:r>
      <w:r>
        <w:rPr>
          <w:rFonts w:ascii="仿宋" w:hAnsi="仿宋" w:cs="仿宋"/>
          <w:szCs w:val="32"/>
        </w:rPr>
        <w:t>3</w:t>
      </w:r>
      <w:r>
        <w:rPr>
          <w:rFonts w:ascii="仿宋" w:hAnsi="仿宋" w:cs="仿宋" w:hint="eastAsia"/>
          <w:szCs w:val="32"/>
        </w:rPr>
        <w:t>年</w:t>
      </w:r>
      <w:r>
        <w:rPr>
          <w:rFonts w:ascii="仿宋" w:hAnsi="仿宋" w:cs="仿宋" w:hint="eastAsia"/>
          <w:szCs w:val="32"/>
        </w:rPr>
        <w:t>10</w:t>
      </w:r>
      <w:r>
        <w:rPr>
          <w:rFonts w:ascii="仿宋" w:hAnsi="仿宋" w:cs="仿宋" w:hint="eastAsia"/>
          <w:szCs w:val="32"/>
        </w:rPr>
        <w:t>月</w:t>
      </w:r>
      <w:r>
        <w:rPr>
          <w:rFonts w:ascii="仿宋" w:hAnsi="仿宋" w:cs="仿宋" w:hint="eastAsia"/>
          <w:szCs w:val="32"/>
        </w:rPr>
        <w:t>31</w:t>
      </w:r>
      <w:r>
        <w:rPr>
          <w:rFonts w:ascii="仿宋" w:hAnsi="仿宋" w:cs="仿宋" w:hint="eastAsia"/>
          <w:szCs w:val="32"/>
        </w:rPr>
        <w:t>日</w:t>
      </w:r>
      <w:r>
        <w:rPr>
          <w:rFonts w:ascii="仿宋" w:hAnsi="仿宋" w:cs="仿宋"/>
          <w:szCs w:val="32"/>
        </w:rPr>
        <w:t>10</w:t>
      </w:r>
      <w:r>
        <w:rPr>
          <w:rFonts w:ascii="仿宋" w:hAnsi="仿宋" w:cs="仿宋" w:hint="eastAsia"/>
          <w:szCs w:val="32"/>
        </w:rPr>
        <w:t>:</w:t>
      </w:r>
      <w:r>
        <w:rPr>
          <w:rFonts w:ascii="仿宋" w:hAnsi="仿宋" w:cs="仿宋"/>
          <w:szCs w:val="32"/>
        </w:rPr>
        <w:t>00</w:t>
      </w:r>
      <w:r>
        <w:rPr>
          <w:rFonts w:ascii="仿宋" w:hAnsi="仿宋" w:cs="仿宋" w:hint="eastAsia"/>
          <w:szCs w:val="32"/>
        </w:rPr>
        <w:t>，南京市秦淮区中山南路</w:t>
      </w:r>
      <w:r>
        <w:rPr>
          <w:rFonts w:ascii="仿宋" w:hAnsi="仿宋" w:cs="仿宋" w:hint="eastAsia"/>
          <w:szCs w:val="32"/>
        </w:rPr>
        <w:t>8</w:t>
      </w:r>
      <w:r>
        <w:rPr>
          <w:rFonts w:ascii="仿宋" w:hAnsi="仿宋" w:cs="仿宋"/>
          <w:szCs w:val="32"/>
        </w:rPr>
        <w:t>9</w:t>
      </w:r>
      <w:r>
        <w:rPr>
          <w:rFonts w:ascii="仿宋" w:hAnsi="仿宋" w:cs="仿宋" w:hint="eastAsia"/>
          <w:szCs w:val="32"/>
        </w:rPr>
        <w:t>号</w:t>
      </w:r>
      <w:r>
        <w:rPr>
          <w:rFonts w:ascii="仿宋" w:hAnsi="仿宋" w:cs="仿宋" w:hint="eastAsia"/>
          <w:szCs w:val="32"/>
        </w:rPr>
        <w:t>6</w:t>
      </w:r>
      <w:r>
        <w:rPr>
          <w:rFonts w:ascii="仿宋" w:hAnsi="仿宋" w:cs="仿宋"/>
          <w:szCs w:val="32"/>
        </w:rPr>
        <w:t>03</w:t>
      </w:r>
      <w:r>
        <w:rPr>
          <w:rFonts w:ascii="仿宋" w:hAnsi="仿宋" w:cs="仿宋" w:hint="eastAsia"/>
          <w:szCs w:val="32"/>
        </w:rPr>
        <w:t>会议室</w:t>
      </w:r>
    </w:p>
    <w:p w14:paraId="29F96C45" w14:textId="77777777" w:rsidR="00E2430C" w:rsidRDefault="00E2430C">
      <w:pPr>
        <w:spacing w:line="600" w:lineRule="exact"/>
        <w:ind w:firstLineChars="200" w:firstLine="632"/>
        <w:rPr>
          <w:rFonts w:ascii="仿宋" w:hAnsi="仿宋" w:cs="仿宋"/>
          <w:szCs w:val="32"/>
        </w:rPr>
      </w:pPr>
    </w:p>
    <w:p w14:paraId="60BB5B98"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联系人：</w:t>
      </w:r>
      <w:proofErr w:type="gramStart"/>
      <w:r>
        <w:rPr>
          <w:rFonts w:ascii="仿宋" w:hAnsi="仿宋" w:cs="仿宋" w:hint="eastAsia"/>
          <w:szCs w:val="32"/>
        </w:rPr>
        <w:t>余博文</w:t>
      </w:r>
      <w:proofErr w:type="gramEnd"/>
      <w:r>
        <w:rPr>
          <w:rFonts w:ascii="仿宋" w:hAnsi="仿宋" w:cs="仿宋" w:hint="eastAsia"/>
          <w:szCs w:val="32"/>
        </w:rPr>
        <w:t xml:space="preserve">   </w:t>
      </w:r>
      <w:r>
        <w:rPr>
          <w:rFonts w:ascii="仿宋" w:hAnsi="仿宋" w:cs="仿宋" w:hint="eastAsia"/>
          <w:szCs w:val="32"/>
        </w:rPr>
        <w:t>联系电话</w:t>
      </w:r>
      <w:r>
        <w:rPr>
          <w:rFonts w:ascii="仿宋" w:hAnsi="仿宋" w:cs="仿宋" w:hint="eastAsia"/>
          <w:szCs w:val="32"/>
        </w:rPr>
        <w:t>：</w:t>
      </w:r>
      <w:r>
        <w:rPr>
          <w:rFonts w:ascii="仿宋" w:hAnsi="仿宋" w:cs="仿宋" w:hint="eastAsia"/>
          <w:szCs w:val="32"/>
        </w:rPr>
        <w:t>13811891554</w:t>
      </w:r>
    </w:p>
    <w:p w14:paraId="0EB5CFD5" w14:textId="77777777" w:rsidR="00E2430C" w:rsidRDefault="00E2430C">
      <w:pPr>
        <w:spacing w:line="600" w:lineRule="exact"/>
        <w:ind w:leftChars="1" w:left="1541" w:hangingChars="487" w:hanging="1538"/>
        <w:rPr>
          <w:rFonts w:ascii="仿宋" w:hAnsi="仿宋" w:cs="仿宋"/>
          <w:szCs w:val="32"/>
        </w:rPr>
      </w:pPr>
    </w:p>
    <w:p w14:paraId="6FF2CA49" w14:textId="77777777" w:rsidR="00E2430C" w:rsidRDefault="003E1B8B">
      <w:pPr>
        <w:spacing w:line="600" w:lineRule="exact"/>
        <w:ind w:firstLineChars="200" w:firstLine="632"/>
        <w:rPr>
          <w:rFonts w:ascii="仿宋" w:hAnsi="仿宋" w:cs="仿宋"/>
          <w:szCs w:val="32"/>
        </w:rPr>
      </w:pPr>
      <w:r>
        <w:rPr>
          <w:rFonts w:ascii="仿宋" w:hAnsi="仿宋" w:cs="仿宋" w:hint="eastAsia"/>
          <w:szCs w:val="32"/>
        </w:rPr>
        <w:t>附件：</w:t>
      </w:r>
    </w:p>
    <w:p w14:paraId="50473D4B" w14:textId="77777777" w:rsidR="00E2430C" w:rsidRDefault="003E1B8B">
      <w:pPr>
        <w:spacing w:line="600" w:lineRule="exact"/>
        <w:ind w:leftChars="-1" w:left="-3" w:firstLineChars="200" w:firstLine="632"/>
        <w:rPr>
          <w:rFonts w:ascii="仿宋" w:hAnsi="仿宋" w:cs="仿宋"/>
          <w:szCs w:val="32"/>
        </w:rPr>
      </w:pPr>
      <w:r>
        <w:rPr>
          <w:rFonts w:ascii="仿宋" w:hAnsi="仿宋" w:cs="仿宋" w:hint="eastAsia"/>
          <w:szCs w:val="32"/>
        </w:rPr>
        <w:t>1</w:t>
      </w:r>
      <w:bookmarkStart w:id="0" w:name="_Hlk139462634"/>
      <w:r>
        <w:rPr>
          <w:rFonts w:ascii="仿宋" w:hAnsi="仿宋" w:cs="仿宋" w:hint="eastAsia"/>
          <w:szCs w:val="32"/>
        </w:rPr>
        <w:t>．“</w:t>
      </w:r>
      <w:r>
        <w:rPr>
          <w:rFonts w:ascii="仿宋" w:hAnsi="仿宋" w:cs="仿宋" w:hint="eastAsia"/>
          <w:szCs w:val="32"/>
        </w:rPr>
        <w:t>美在金秋</w:t>
      </w:r>
      <w:r>
        <w:rPr>
          <w:rFonts w:ascii="仿宋" w:hAnsi="仿宋" w:cs="仿宋" w:hint="eastAsia"/>
          <w:szCs w:val="32"/>
        </w:rPr>
        <w:t xml:space="preserve">  </w:t>
      </w:r>
      <w:r>
        <w:rPr>
          <w:rFonts w:ascii="仿宋" w:hAnsi="仿宋" w:cs="仿宋" w:hint="eastAsia"/>
          <w:szCs w:val="32"/>
        </w:rPr>
        <w:t>相约鱼嘴”江苏文化志愿服务惠民</w:t>
      </w:r>
      <w:r>
        <w:rPr>
          <w:rFonts w:ascii="仿宋" w:hAnsi="仿宋" w:cs="仿宋" w:hint="eastAsia"/>
          <w:szCs w:val="32"/>
        </w:rPr>
        <w:t>活动设备保障及服务采购内容</w:t>
      </w:r>
      <w:bookmarkEnd w:id="0"/>
    </w:p>
    <w:p w14:paraId="580739F1" w14:textId="77777777" w:rsidR="00E2430C" w:rsidRDefault="003E1B8B">
      <w:pPr>
        <w:tabs>
          <w:tab w:val="left" w:pos="312"/>
        </w:tabs>
        <w:spacing w:line="600" w:lineRule="exact"/>
        <w:ind w:left="-1" w:firstLineChars="200" w:firstLine="632"/>
        <w:rPr>
          <w:rFonts w:ascii="仿宋" w:hAnsi="仿宋" w:cs="仿宋"/>
          <w:szCs w:val="32"/>
        </w:rPr>
      </w:pPr>
      <w:r>
        <w:rPr>
          <w:rFonts w:ascii="仿宋" w:hAnsi="仿宋" w:cs="仿宋"/>
          <w:szCs w:val="32"/>
        </w:rPr>
        <w:t>2</w:t>
      </w:r>
      <w:r>
        <w:rPr>
          <w:rFonts w:ascii="仿宋" w:hAnsi="仿宋" w:cs="仿宋" w:hint="eastAsia"/>
          <w:szCs w:val="32"/>
        </w:rPr>
        <w:t>．采购报价回执</w:t>
      </w:r>
    </w:p>
    <w:p w14:paraId="2846A845" w14:textId="77777777" w:rsidR="00E2430C" w:rsidRDefault="00E2430C">
      <w:pPr>
        <w:tabs>
          <w:tab w:val="left" w:pos="312"/>
        </w:tabs>
        <w:spacing w:line="600" w:lineRule="exact"/>
        <w:ind w:firstLine="645"/>
        <w:rPr>
          <w:rFonts w:ascii="仿宋" w:hAnsi="仿宋" w:cs="仿宋"/>
          <w:szCs w:val="32"/>
        </w:rPr>
      </w:pPr>
    </w:p>
    <w:p w14:paraId="39B2311D" w14:textId="77777777" w:rsidR="00E2430C" w:rsidRDefault="003E1B8B">
      <w:pPr>
        <w:spacing w:line="600" w:lineRule="exact"/>
        <w:ind w:firstLineChars="200" w:firstLine="632"/>
        <w:jc w:val="center"/>
        <w:rPr>
          <w:rFonts w:ascii="仿宋" w:hAnsi="仿宋" w:cs="仿宋"/>
          <w:szCs w:val="32"/>
        </w:rPr>
      </w:pPr>
      <w:r>
        <w:rPr>
          <w:rFonts w:ascii="仿宋" w:hAnsi="仿宋" w:cs="仿宋" w:hint="eastAsia"/>
          <w:szCs w:val="32"/>
        </w:rPr>
        <w:t xml:space="preserve">                           </w:t>
      </w:r>
      <w:r>
        <w:rPr>
          <w:rFonts w:ascii="仿宋" w:hAnsi="仿宋" w:cs="仿宋"/>
          <w:szCs w:val="32"/>
        </w:rPr>
        <w:t xml:space="preserve"> </w:t>
      </w:r>
      <w:r>
        <w:rPr>
          <w:rFonts w:ascii="仿宋" w:hAnsi="仿宋" w:cs="仿宋" w:hint="eastAsia"/>
          <w:szCs w:val="32"/>
        </w:rPr>
        <w:t xml:space="preserve">     </w:t>
      </w:r>
      <w:r>
        <w:rPr>
          <w:rFonts w:ascii="仿宋" w:hAnsi="仿宋" w:cs="仿宋" w:hint="eastAsia"/>
          <w:szCs w:val="32"/>
        </w:rPr>
        <w:t>江苏省文化馆</w:t>
      </w:r>
    </w:p>
    <w:p w14:paraId="0412FB68" w14:textId="77777777" w:rsidR="00E2430C" w:rsidRDefault="003E1B8B">
      <w:pPr>
        <w:spacing w:line="600" w:lineRule="exact"/>
        <w:ind w:firstLineChars="200" w:firstLine="632"/>
        <w:jc w:val="right"/>
        <w:rPr>
          <w:rFonts w:ascii="仿宋" w:hAnsi="仿宋" w:cs="仿宋"/>
          <w:szCs w:val="32"/>
        </w:rPr>
      </w:pPr>
      <w:r>
        <w:rPr>
          <w:rFonts w:ascii="仿宋" w:hAnsi="仿宋" w:cs="仿宋" w:hint="eastAsia"/>
          <w:szCs w:val="32"/>
        </w:rPr>
        <w:t>2023</w:t>
      </w:r>
      <w:r>
        <w:rPr>
          <w:rFonts w:ascii="仿宋" w:hAnsi="仿宋" w:cs="仿宋" w:hint="eastAsia"/>
          <w:szCs w:val="32"/>
        </w:rPr>
        <w:t>年</w:t>
      </w:r>
      <w:r>
        <w:rPr>
          <w:rFonts w:ascii="仿宋" w:hAnsi="仿宋" w:cs="仿宋" w:hint="eastAsia"/>
          <w:szCs w:val="32"/>
        </w:rPr>
        <w:t>10</w:t>
      </w:r>
      <w:r>
        <w:rPr>
          <w:rFonts w:ascii="仿宋" w:hAnsi="仿宋" w:cs="仿宋" w:hint="eastAsia"/>
          <w:szCs w:val="32"/>
        </w:rPr>
        <w:t>月</w:t>
      </w:r>
      <w:r>
        <w:rPr>
          <w:rFonts w:ascii="仿宋" w:hAnsi="仿宋" w:cs="仿宋" w:hint="eastAsia"/>
          <w:szCs w:val="32"/>
        </w:rPr>
        <w:t>27</w:t>
      </w:r>
      <w:r>
        <w:rPr>
          <w:rFonts w:ascii="仿宋" w:hAnsi="仿宋" w:cs="仿宋" w:hint="eastAsia"/>
          <w:szCs w:val="32"/>
        </w:rPr>
        <w:t>日</w:t>
      </w:r>
      <w:r>
        <w:rPr>
          <w:rFonts w:ascii="黑体" w:eastAsia="黑体" w:hAnsi="黑体" w:cs="黑体"/>
          <w:szCs w:val="32"/>
        </w:rPr>
        <w:br w:type="page"/>
      </w:r>
    </w:p>
    <w:p w14:paraId="67437E66" w14:textId="77777777" w:rsidR="00E2430C" w:rsidRDefault="003E1B8B">
      <w:pPr>
        <w:spacing w:line="60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1</w:t>
      </w:r>
    </w:p>
    <w:p w14:paraId="2355030C" w14:textId="77777777" w:rsidR="00E2430C" w:rsidRDefault="003E1B8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采购项目清单</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43"/>
        <w:gridCol w:w="5397"/>
      </w:tblGrid>
      <w:tr w:rsidR="00E2430C" w14:paraId="32C0306F" w14:textId="77777777">
        <w:trPr>
          <w:trHeight w:val="399"/>
          <w:jc w:val="center"/>
        </w:trPr>
        <w:tc>
          <w:tcPr>
            <w:tcW w:w="696" w:type="dxa"/>
            <w:shd w:val="clear" w:color="auto" w:fill="auto"/>
            <w:vAlign w:val="center"/>
          </w:tcPr>
          <w:p w14:paraId="0F629DBB" w14:textId="77777777" w:rsidR="00E2430C" w:rsidRDefault="003E1B8B">
            <w:pPr>
              <w:widowControl/>
              <w:jc w:val="center"/>
              <w:rPr>
                <w:rFonts w:ascii="仿宋" w:hAnsi="仿宋" w:cs="宋体"/>
                <w:b/>
                <w:bCs/>
                <w:color w:val="000000"/>
                <w:kern w:val="0"/>
                <w:szCs w:val="32"/>
              </w:rPr>
            </w:pPr>
            <w:r>
              <w:rPr>
                <w:rFonts w:ascii="仿宋" w:hAnsi="仿宋" w:cs="宋体" w:hint="eastAsia"/>
                <w:b/>
                <w:bCs/>
                <w:color w:val="000000"/>
                <w:kern w:val="0"/>
                <w:szCs w:val="32"/>
              </w:rPr>
              <w:t>项目</w:t>
            </w:r>
          </w:p>
        </w:tc>
        <w:tc>
          <w:tcPr>
            <w:tcW w:w="2843" w:type="dxa"/>
            <w:shd w:val="clear" w:color="auto" w:fill="auto"/>
            <w:vAlign w:val="center"/>
          </w:tcPr>
          <w:p w14:paraId="5549D584" w14:textId="77777777" w:rsidR="00E2430C" w:rsidRDefault="003E1B8B">
            <w:pPr>
              <w:widowControl/>
              <w:jc w:val="center"/>
              <w:rPr>
                <w:rFonts w:ascii="仿宋" w:hAnsi="仿宋" w:cs="宋体"/>
                <w:b/>
                <w:bCs/>
                <w:color w:val="000000"/>
                <w:kern w:val="0"/>
                <w:szCs w:val="32"/>
              </w:rPr>
            </w:pPr>
            <w:r>
              <w:rPr>
                <w:rFonts w:ascii="仿宋" w:hAnsi="仿宋" w:cs="宋体" w:hint="eastAsia"/>
                <w:b/>
                <w:bCs/>
                <w:color w:val="000000"/>
                <w:kern w:val="0"/>
                <w:szCs w:val="32"/>
              </w:rPr>
              <w:t>内容</w:t>
            </w:r>
          </w:p>
        </w:tc>
        <w:tc>
          <w:tcPr>
            <w:tcW w:w="5397" w:type="dxa"/>
            <w:shd w:val="clear" w:color="auto" w:fill="auto"/>
            <w:vAlign w:val="center"/>
          </w:tcPr>
          <w:p w14:paraId="0C9106D7" w14:textId="77777777" w:rsidR="00E2430C" w:rsidRDefault="003E1B8B">
            <w:pPr>
              <w:widowControl/>
              <w:jc w:val="center"/>
              <w:rPr>
                <w:rFonts w:ascii="仿宋" w:hAnsi="仿宋" w:cs="宋体"/>
                <w:b/>
                <w:bCs/>
                <w:color w:val="000000"/>
                <w:kern w:val="0"/>
                <w:szCs w:val="32"/>
              </w:rPr>
            </w:pPr>
            <w:r>
              <w:rPr>
                <w:rFonts w:ascii="仿宋" w:hAnsi="仿宋" w:cs="宋体" w:hint="eastAsia"/>
                <w:b/>
                <w:bCs/>
                <w:color w:val="000000"/>
                <w:kern w:val="0"/>
                <w:szCs w:val="32"/>
              </w:rPr>
              <w:t>数量及规格要求</w:t>
            </w:r>
          </w:p>
        </w:tc>
      </w:tr>
      <w:tr w:rsidR="00E2430C" w14:paraId="3434BBE3" w14:textId="77777777">
        <w:trPr>
          <w:trHeight w:val="529"/>
          <w:jc w:val="center"/>
        </w:trPr>
        <w:tc>
          <w:tcPr>
            <w:tcW w:w="696" w:type="dxa"/>
            <w:vMerge w:val="restart"/>
            <w:vAlign w:val="center"/>
          </w:tcPr>
          <w:p w14:paraId="120EF35C" w14:textId="77777777" w:rsidR="00E2430C" w:rsidRDefault="003E1B8B">
            <w:pPr>
              <w:widowControl/>
              <w:spacing w:line="440" w:lineRule="exact"/>
              <w:jc w:val="center"/>
              <w:rPr>
                <w:rFonts w:ascii="仿宋" w:hAnsi="仿宋" w:cs="宋体"/>
                <w:color w:val="000000"/>
                <w:kern w:val="0"/>
                <w:szCs w:val="32"/>
              </w:rPr>
            </w:pPr>
            <w:r>
              <w:rPr>
                <w:rFonts w:ascii="仿宋" w:hAnsi="仿宋" w:cs="宋体" w:hint="eastAsia"/>
                <w:color w:val="000000"/>
                <w:kern w:val="0"/>
                <w:szCs w:val="32"/>
              </w:rPr>
              <w:t>音响</w:t>
            </w:r>
          </w:p>
        </w:tc>
        <w:tc>
          <w:tcPr>
            <w:tcW w:w="2843" w:type="dxa"/>
            <w:shd w:val="clear" w:color="auto" w:fill="auto"/>
            <w:vAlign w:val="center"/>
          </w:tcPr>
          <w:p w14:paraId="629ACC83"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主扩音箱</w:t>
            </w:r>
            <w:r>
              <w:rPr>
                <w:rFonts w:ascii="仿宋" w:hAnsi="仿宋" w:cs="宋体"/>
                <w:kern w:val="0"/>
                <w:szCs w:val="32"/>
              </w:rPr>
              <w:t xml:space="preserve"> </w:t>
            </w:r>
          </w:p>
        </w:tc>
        <w:tc>
          <w:tcPr>
            <w:tcW w:w="5397" w:type="dxa"/>
            <w:shd w:val="clear" w:color="auto" w:fill="auto"/>
            <w:vAlign w:val="center"/>
          </w:tcPr>
          <w:p w14:paraId="67A4B15A"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12</w:t>
            </w:r>
            <w:r>
              <w:rPr>
                <w:rFonts w:ascii="仿宋" w:hAnsi="仿宋" w:cs="宋体" w:hint="eastAsia"/>
                <w:kern w:val="0"/>
                <w:szCs w:val="32"/>
              </w:rPr>
              <w:t>只，双</w:t>
            </w:r>
            <w:r>
              <w:rPr>
                <w:rFonts w:ascii="仿宋" w:hAnsi="仿宋" w:cs="宋体" w:hint="eastAsia"/>
                <w:kern w:val="0"/>
                <w:szCs w:val="32"/>
              </w:rPr>
              <w:t>1</w:t>
            </w:r>
            <w:r>
              <w:rPr>
                <w:rFonts w:ascii="仿宋" w:hAnsi="仿宋" w:cs="宋体"/>
                <w:kern w:val="0"/>
                <w:szCs w:val="32"/>
              </w:rPr>
              <w:t>2</w:t>
            </w:r>
            <w:r>
              <w:rPr>
                <w:rFonts w:ascii="仿宋" w:hAnsi="仿宋" w:cs="宋体" w:hint="eastAsia"/>
                <w:kern w:val="0"/>
                <w:szCs w:val="32"/>
              </w:rPr>
              <w:t>吋或以上</w:t>
            </w:r>
          </w:p>
        </w:tc>
      </w:tr>
      <w:tr w:rsidR="00E2430C" w14:paraId="64EB5B78" w14:textId="77777777">
        <w:trPr>
          <w:trHeight w:val="210"/>
          <w:jc w:val="center"/>
        </w:trPr>
        <w:tc>
          <w:tcPr>
            <w:tcW w:w="696" w:type="dxa"/>
            <w:vMerge/>
            <w:vAlign w:val="center"/>
          </w:tcPr>
          <w:p w14:paraId="6618C669"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5F8086E7"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超低音箱</w:t>
            </w:r>
          </w:p>
        </w:tc>
        <w:tc>
          <w:tcPr>
            <w:tcW w:w="5397" w:type="dxa"/>
            <w:shd w:val="clear" w:color="auto" w:fill="auto"/>
            <w:vAlign w:val="center"/>
          </w:tcPr>
          <w:p w14:paraId="60C4472C"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4</w:t>
            </w:r>
            <w:r>
              <w:rPr>
                <w:rFonts w:ascii="仿宋" w:hAnsi="仿宋" w:cs="宋体" w:hint="eastAsia"/>
                <w:kern w:val="0"/>
                <w:szCs w:val="32"/>
              </w:rPr>
              <w:t>只，双</w:t>
            </w:r>
            <w:r>
              <w:rPr>
                <w:rFonts w:ascii="仿宋" w:hAnsi="仿宋" w:cs="宋体" w:hint="eastAsia"/>
                <w:kern w:val="0"/>
                <w:szCs w:val="32"/>
              </w:rPr>
              <w:t>1</w:t>
            </w:r>
            <w:r>
              <w:rPr>
                <w:rFonts w:ascii="仿宋" w:hAnsi="仿宋" w:cs="宋体"/>
                <w:kern w:val="0"/>
                <w:szCs w:val="32"/>
              </w:rPr>
              <w:t>8</w:t>
            </w:r>
            <w:r>
              <w:rPr>
                <w:rFonts w:ascii="仿宋" w:hAnsi="仿宋" w:cs="宋体" w:hint="eastAsia"/>
                <w:kern w:val="0"/>
                <w:szCs w:val="32"/>
              </w:rPr>
              <w:t>吋或以上</w:t>
            </w:r>
          </w:p>
        </w:tc>
      </w:tr>
      <w:tr w:rsidR="00E2430C" w14:paraId="0CB1F1F5" w14:textId="77777777">
        <w:trPr>
          <w:trHeight w:val="215"/>
          <w:jc w:val="center"/>
        </w:trPr>
        <w:tc>
          <w:tcPr>
            <w:tcW w:w="696" w:type="dxa"/>
            <w:vMerge/>
            <w:vAlign w:val="center"/>
          </w:tcPr>
          <w:p w14:paraId="3420E76E"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6D5B42D2"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返</w:t>
            </w:r>
            <w:proofErr w:type="gramStart"/>
            <w:r>
              <w:rPr>
                <w:rFonts w:ascii="仿宋" w:hAnsi="仿宋" w:cs="宋体" w:hint="eastAsia"/>
                <w:kern w:val="0"/>
                <w:szCs w:val="32"/>
              </w:rPr>
              <w:t>听及补声音箱</w:t>
            </w:r>
            <w:proofErr w:type="gramEnd"/>
          </w:p>
        </w:tc>
        <w:tc>
          <w:tcPr>
            <w:tcW w:w="5397" w:type="dxa"/>
            <w:shd w:val="clear" w:color="auto" w:fill="auto"/>
            <w:vAlign w:val="center"/>
          </w:tcPr>
          <w:p w14:paraId="611F66A7"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8</w:t>
            </w:r>
            <w:r>
              <w:rPr>
                <w:rFonts w:ascii="仿宋" w:hAnsi="仿宋" w:cs="宋体" w:hint="eastAsia"/>
                <w:kern w:val="0"/>
                <w:szCs w:val="32"/>
              </w:rPr>
              <w:t>只，单</w:t>
            </w:r>
            <w:r>
              <w:rPr>
                <w:rFonts w:ascii="仿宋" w:hAnsi="仿宋" w:cs="宋体" w:hint="eastAsia"/>
                <w:kern w:val="0"/>
                <w:szCs w:val="32"/>
              </w:rPr>
              <w:t>1</w:t>
            </w:r>
            <w:r>
              <w:rPr>
                <w:rFonts w:ascii="仿宋" w:hAnsi="仿宋" w:cs="宋体"/>
                <w:kern w:val="0"/>
                <w:szCs w:val="32"/>
              </w:rPr>
              <w:t>5</w:t>
            </w:r>
            <w:r>
              <w:rPr>
                <w:rFonts w:ascii="仿宋" w:hAnsi="仿宋" w:cs="宋体" w:hint="eastAsia"/>
                <w:kern w:val="0"/>
                <w:szCs w:val="32"/>
              </w:rPr>
              <w:t>吋同轴</w:t>
            </w:r>
          </w:p>
        </w:tc>
      </w:tr>
      <w:tr w:rsidR="00E2430C" w14:paraId="06B507F5" w14:textId="77777777">
        <w:trPr>
          <w:trHeight w:val="165"/>
          <w:jc w:val="center"/>
        </w:trPr>
        <w:tc>
          <w:tcPr>
            <w:tcW w:w="696" w:type="dxa"/>
            <w:vMerge/>
            <w:vAlign w:val="center"/>
          </w:tcPr>
          <w:p w14:paraId="219BFCF4"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7843D1E9"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手持话筒</w:t>
            </w:r>
          </w:p>
        </w:tc>
        <w:tc>
          <w:tcPr>
            <w:tcW w:w="5397" w:type="dxa"/>
            <w:shd w:val="clear" w:color="auto" w:fill="auto"/>
            <w:vAlign w:val="center"/>
          </w:tcPr>
          <w:p w14:paraId="5CD8DD77" w14:textId="77777777" w:rsidR="00E2430C" w:rsidRDefault="003E1B8B">
            <w:pPr>
              <w:spacing w:line="440" w:lineRule="exact"/>
              <w:jc w:val="left"/>
              <w:rPr>
                <w:rFonts w:ascii="仿宋" w:hAnsi="仿宋" w:cs="宋体"/>
                <w:kern w:val="0"/>
                <w:szCs w:val="32"/>
              </w:rPr>
            </w:pPr>
            <w:r>
              <w:rPr>
                <w:rFonts w:ascii="仿宋" w:hAnsi="仿宋" w:cs="宋体"/>
                <w:kern w:val="0"/>
                <w:szCs w:val="32"/>
              </w:rPr>
              <w:t>8</w:t>
            </w:r>
            <w:r>
              <w:rPr>
                <w:rFonts w:ascii="仿宋" w:hAnsi="仿宋" w:cs="宋体" w:hint="eastAsia"/>
                <w:kern w:val="0"/>
                <w:szCs w:val="32"/>
              </w:rPr>
              <w:t>只，国际一线品牌</w:t>
            </w:r>
          </w:p>
        </w:tc>
      </w:tr>
      <w:tr w:rsidR="00E2430C" w14:paraId="22546D9F" w14:textId="77777777">
        <w:trPr>
          <w:trHeight w:val="270"/>
          <w:jc w:val="center"/>
        </w:trPr>
        <w:tc>
          <w:tcPr>
            <w:tcW w:w="696" w:type="dxa"/>
            <w:vMerge/>
            <w:vAlign w:val="center"/>
          </w:tcPr>
          <w:p w14:paraId="69FF00CB"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76CE4DD3"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头戴话筒</w:t>
            </w:r>
          </w:p>
        </w:tc>
        <w:tc>
          <w:tcPr>
            <w:tcW w:w="5397" w:type="dxa"/>
            <w:shd w:val="clear" w:color="auto" w:fill="auto"/>
            <w:vAlign w:val="center"/>
          </w:tcPr>
          <w:p w14:paraId="638C8EF0" w14:textId="77777777" w:rsidR="00E2430C" w:rsidRDefault="003E1B8B">
            <w:pPr>
              <w:spacing w:line="440" w:lineRule="exact"/>
              <w:jc w:val="left"/>
              <w:rPr>
                <w:rFonts w:ascii="仿宋" w:hAnsi="仿宋" w:cs="宋体"/>
                <w:kern w:val="0"/>
                <w:szCs w:val="32"/>
              </w:rPr>
            </w:pPr>
            <w:r>
              <w:rPr>
                <w:rFonts w:ascii="仿宋" w:hAnsi="仿宋" w:cs="宋体"/>
                <w:kern w:val="0"/>
                <w:szCs w:val="32"/>
              </w:rPr>
              <w:t>4</w:t>
            </w:r>
            <w:r>
              <w:rPr>
                <w:rFonts w:ascii="仿宋" w:hAnsi="仿宋" w:cs="宋体" w:hint="eastAsia"/>
                <w:kern w:val="0"/>
                <w:szCs w:val="32"/>
              </w:rPr>
              <w:t>只，国际一线品牌</w:t>
            </w:r>
          </w:p>
        </w:tc>
      </w:tr>
      <w:tr w:rsidR="00E2430C" w14:paraId="705A44E2" w14:textId="77777777">
        <w:trPr>
          <w:trHeight w:val="155"/>
          <w:jc w:val="center"/>
        </w:trPr>
        <w:tc>
          <w:tcPr>
            <w:tcW w:w="696" w:type="dxa"/>
            <w:vMerge/>
            <w:vAlign w:val="center"/>
          </w:tcPr>
          <w:p w14:paraId="1BFE3DD6"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039702C1"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乐器话筒</w:t>
            </w:r>
          </w:p>
        </w:tc>
        <w:tc>
          <w:tcPr>
            <w:tcW w:w="5397" w:type="dxa"/>
            <w:shd w:val="clear" w:color="auto" w:fill="auto"/>
            <w:vAlign w:val="center"/>
          </w:tcPr>
          <w:p w14:paraId="53514894" w14:textId="77777777" w:rsidR="00E2430C" w:rsidRDefault="003E1B8B">
            <w:pPr>
              <w:spacing w:line="440" w:lineRule="exact"/>
              <w:jc w:val="left"/>
              <w:rPr>
                <w:rFonts w:ascii="仿宋" w:hAnsi="仿宋" w:cs="宋体"/>
                <w:kern w:val="0"/>
                <w:szCs w:val="32"/>
              </w:rPr>
            </w:pPr>
            <w:r>
              <w:rPr>
                <w:rFonts w:ascii="仿宋" w:hAnsi="仿宋" w:cs="宋体"/>
                <w:kern w:val="0"/>
                <w:szCs w:val="32"/>
              </w:rPr>
              <w:t>6</w:t>
            </w:r>
            <w:r>
              <w:rPr>
                <w:rFonts w:ascii="仿宋" w:hAnsi="仿宋" w:cs="宋体" w:hint="eastAsia"/>
                <w:kern w:val="0"/>
                <w:szCs w:val="32"/>
              </w:rPr>
              <w:t>只（无线），国际一线品牌</w:t>
            </w:r>
          </w:p>
        </w:tc>
      </w:tr>
      <w:tr w:rsidR="00E2430C" w14:paraId="22F849D2" w14:textId="77777777">
        <w:trPr>
          <w:trHeight w:val="576"/>
          <w:jc w:val="center"/>
        </w:trPr>
        <w:tc>
          <w:tcPr>
            <w:tcW w:w="696" w:type="dxa"/>
            <w:vMerge/>
            <w:vAlign w:val="center"/>
          </w:tcPr>
          <w:p w14:paraId="52117A40"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038BD5AD"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数字调音台</w:t>
            </w:r>
          </w:p>
        </w:tc>
        <w:tc>
          <w:tcPr>
            <w:tcW w:w="5397" w:type="dxa"/>
            <w:shd w:val="clear" w:color="auto" w:fill="auto"/>
            <w:vAlign w:val="center"/>
          </w:tcPr>
          <w:p w14:paraId="2690FAF5" w14:textId="77777777" w:rsidR="00E2430C" w:rsidRDefault="003E1B8B">
            <w:pPr>
              <w:spacing w:line="440" w:lineRule="exact"/>
              <w:jc w:val="left"/>
              <w:rPr>
                <w:rFonts w:ascii="仿宋" w:hAnsi="仿宋" w:cs="宋体"/>
                <w:kern w:val="0"/>
                <w:szCs w:val="32"/>
              </w:rPr>
            </w:pPr>
            <w:r>
              <w:rPr>
                <w:rFonts w:ascii="仿宋" w:hAnsi="仿宋" w:cs="宋体"/>
                <w:kern w:val="0"/>
                <w:szCs w:val="32"/>
              </w:rPr>
              <w:t>32</w:t>
            </w:r>
            <w:r>
              <w:rPr>
                <w:rFonts w:ascii="仿宋" w:hAnsi="仿宋" w:cs="宋体" w:hint="eastAsia"/>
                <w:kern w:val="0"/>
                <w:szCs w:val="32"/>
              </w:rPr>
              <w:t>通道</w:t>
            </w:r>
          </w:p>
        </w:tc>
      </w:tr>
      <w:tr w:rsidR="00E2430C" w14:paraId="7E08EBCB" w14:textId="77777777">
        <w:trPr>
          <w:trHeight w:val="412"/>
          <w:jc w:val="center"/>
        </w:trPr>
        <w:tc>
          <w:tcPr>
            <w:tcW w:w="696" w:type="dxa"/>
            <w:vMerge/>
            <w:vAlign w:val="center"/>
          </w:tcPr>
          <w:p w14:paraId="2A34B556"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431D78FC"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主调音师</w:t>
            </w:r>
          </w:p>
        </w:tc>
        <w:tc>
          <w:tcPr>
            <w:tcW w:w="5397" w:type="dxa"/>
            <w:shd w:val="clear" w:color="auto" w:fill="auto"/>
            <w:vAlign w:val="center"/>
          </w:tcPr>
          <w:p w14:paraId="5CB74618" w14:textId="77777777" w:rsidR="00E2430C" w:rsidRDefault="003E1B8B">
            <w:pPr>
              <w:spacing w:line="440" w:lineRule="exact"/>
              <w:jc w:val="left"/>
              <w:rPr>
                <w:rFonts w:ascii="仿宋" w:hAnsi="仿宋" w:cs="宋体"/>
                <w:kern w:val="0"/>
                <w:szCs w:val="32"/>
              </w:rPr>
            </w:pPr>
            <w:r>
              <w:rPr>
                <w:rFonts w:ascii="仿宋" w:hAnsi="仿宋" w:cs="宋体"/>
                <w:kern w:val="0"/>
                <w:szCs w:val="32"/>
              </w:rPr>
              <w:t>1</w:t>
            </w:r>
            <w:r>
              <w:rPr>
                <w:rFonts w:ascii="仿宋" w:hAnsi="仿宋" w:cs="宋体" w:hint="eastAsia"/>
                <w:kern w:val="0"/>
                <w:szCs w:val="32"/>
              </w:rPr>
              <w:t>人，具备高级职称资质</w:t>
            </w:r>
          </w:p>
        </w:tc>
      </w:tr>
      <w:tr w:rsidR="00E2430C" w14:paraId="3B8B5DCB" w14:textId="77777777">
        <w:trPr>
          <w:trHeight w:val="412"/>
          <w:jc w:val="center"/>
        </w:trPr>
        <w:tc>
          <w:tcPr>
            <w:tcW w:w="696" w:type="dxa"/>
            <w:vMerge/>
            <w:vAlign w:val="center"/>
          </w:tcPr>
          <w:p w14:paraId="374ACC39"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4B897BC0"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线材及相关辅件</w:t>
            </w:r>
          </w:p>
        </w:tc>
        <w:tc>
          <w:tcPr>
            <w:tcW w:w="5397" w:type="dxa"/>
            <w:shd w:val="clear" w:color="auto" w:fill="auto"/>
            <w:vAlign w:val="center"/>
          </w:tcPr>
          <w:p w14:paraId="745D54CE" w14:textId="77777777" w:rsidR="00E2430C" w:rsidRDefault="003E1B8B">
            <w:pPr>
              <w:spacing w:line="440" w:lineRule="exact"/>
              <w:jc w:val="left"/>
              <w:rPr>
                <w:rFonts w:ascii="仿宋" w:hAnsi="仿宋" w:cs="宋体"/>
                <w:kern w:val="0"/>
                <w:szCs w:val="32"/>
              </w:rPr>
            </w:pPr>
            <w:r>
              <w:rPr>
                <w:rFonts w:ascii="仿宋" w:hAnsi="仿宋" w:cs="宋体"/>
                <w:kern w:val="0"/>
                <w:szCs w:val="32"/>
              </w:rPr>
              <w:t>1</w:t>
            </w:r>
            <w:r>
              <w:rPr>
                <w:rFonts w:ascii="仿宋" w:hAnsi="仿宋" w:cs="宋体" w:hint="eastAsia"/>
                <w:kern w:val="0"/>
                <w:szCs w:val="32"/>
              </w:rPr>
              <w:t>批</w:t>
            </w:r>
          </w:p>
        </w:tc>
      </w:tr>
      <w:tr w:rsidR="00E2430C" w14:paraId="5B8A9C4F" w14:textId="77777777">
        <w:trPr>
          <w:trHeight w:val="375"/>
          <w:jc w:val="center"/>
        </w:trPr>
        <w:tc>
          <w:tcPr>
            <w:tcW w:w="696" w:type="dxa"/>
            <w:vMerge w:val="restart"/>
            <w:vAlign w:val="center"/>
          </w:tcPr>
          <w:p w14:paraId="6C9A116E" w14:textId="77777777" w:rsidR="00E2430C" w:rsidRDefault="003E1B8B">
            <w:pPr>
              <w:widowControl/>
              <w:spacing w:line="440" w:lineRule="exact"/>
              <w:jc w:val="center"/>
              <w:rPr>
                <w:rFonts w:ascii="仿宋" w:hAnsi="仿宋" w:cs="宋体"/>
                <w:kern w:val="0"/>
                <w:szCs w:val="32"/>
              </w:rPr>
            </w:pPr>
            <w:r>
              <w:rPr>
                <w:rFonts w:ascii="仿宋" w:hAnsi="仿宋" w:cs="宋体" w:hint="eastAsia"/>
                <w:kern w:val="0"/>
                <w:szCs w:val="32"/>
              </w:rPr>
              <w:t>L</w:t>
            </w:r>
            <w:r>
              <w:rPr>
                <w:rFonts w:ascii="仿宋" w:hAnsi="仿宋" w:cs="宋体"/>
                <w:kern w:val="0"/>
                <w:szCs w:val="32"/>
              </w:rPr>
              <w:t>ED</w:t>
            </w:r>
            <w:r>
              <w:rPr>
                <w:rFonts w:ascii="仿宋" w:hAnsi="仿宋" w:cs="宋体" w:hint="eastAsia"/>
                <w:kern w:val="0"/>
                <w:szCs w:val="32"/>
              </w:rPr>
              <w:t>屏</w:t>
            </w:r>
          </w:p>
        </w:tc>
        <w:tc>
          <w:tcPr>
            <w:tcW w:w="2843" w:type="dxa"/>
            <w:shd w:val="clear" w:color="auto" w:fill="auto"/>
            <w:vAlign w:val="center"/>
          </w:tcPr>
          <w:p w14:paraId="6D9B9D3F" w14:textId="77777777" w:rsidR="00E2430C" w:rsidRDefault="003E1B8B">
            <w:pPr>
              <w:spacing w:line="440" w:lineRule="exact"/>
              <w:jc w:val="left"/>
              <w:rPr>
                <w:rFonts w:ascii="仿宋" w:hAnsi="仿宋" w:cs="宋体"/>
                <w:kern w:val="0"/>
                <w:szCs w:val="32"/>
              </w:rPr>
            </w:pPr>
            <w:proofErr w:type="gramStart"/>
            <w:r>
              <w:rPr>
                <w:rFonts w:ascii="仿宋" w:hAnsi="仿宋" w:cs="宋体" w:hint="eastAsia"/>
                <w:kern w:val="0"/>
                <w:szCs w:val="32"/>
              </w:rPr>
              <w:t>左右侧主屏</w:t>
            </w:r>
            <w:proofErr w:type="gramEnd"/>
          </w:p>
        </w:tc>
        <w:tc>
          <w:tcPr>
            <w:tcW w:w="5397" w:type="dxa"/>
            <w:shd w:val="clear" w:color="auto" w:fill="auto"/>
            <w:vAlign w:val="center"/>
          </w:tcPr>
          <w:p w14:paraId="05EC767F"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P</w:t>
            </w:r>
            <w:r>
              <w:rPr>
                <w:rFonts w:ascii="仿宋" w:hAnsi="仿宋" w:cs="宋体"/>
                <w:kern w:val="0"/>
                <w:szCs w:val="32"/>
              </w:rPr>
              <w:t>3</w:t>
            </w:r>
            <w:proofErr w:type="gramStart"/>
            <w:r>
              <w:rPr>
                <w:rFonts w:ascii="仿宋" w:hAnsi="仿宋" w:cs="宋体" w:hint="eastAsia"/>
                <w:kern w:val="0"/>
                <w:szCs w:val="32"/>
              </w:rPr>
              <w:t>户外屏</w:t>
            </w:r>
            <w:proofErr w:type="gramEnd"/>
            <w:r>
              <w:rPr>
                <w:rFonts w:ascii="仿宋" w:hAnsi="仿宋" w:cs="宋体" w:hint="eastAsia"/>
                <w:kern w:val="0"/>
                <w:szCs w:val="32"/>
              </w:rPr>
              <w:t>,4</w:t>
            </w:r>
            <w:r>
              <w:rPr>
                <w:rFonts w:ascii="仿宋" w:hAnsi="仿宋" w:cs="宋体"/>
                <w:kern w:val="0"/>
                <w:szCs w:val="32"/>
              </w:rPr>
              <w:t>m*5.5m*2</w:t>
            </w:r>
            <w:r>
              <w:rPr>
                <w:rFonts w:ascii="仿宋" w:hAnsi="仿宋" w:cs="宋体" w:hint="eastAsia"/>
                <w:kern w:val="0"/>
                <w:szCs w:val="32"/>
              </w:rPr>
              <w:t>组</w:t>
            </w:r>
          </w:p>
        </w:tc>
      </w:tr>
      <w:tr w:rsidR="00E2430C" w14:paraId="490B0C07" w14:textId="77777777">
        <w:trPr>
          <w:trHeight w:val="375"/>
          <w:jc w:val="center"/>
        </w:trPr>
        <w:tc>
          <w:tcPr>
            <w:tcW w:w="696" w:type="dxa"/>
            <w:vMerge/>
            <w:vAlign w:val="center"/>
          </w:tcPr>
          <w:p w14:paraId="6F9B690C" w14:textId="77777777" w:rsidR="00E2430C" w:rsidRDefault="00E2430C">
            <w:pPr>
              <w:widowControl/>
              <w:spacing w:line="440" w:lineRule="exact"/>
              <w:jc w:val="center"/>
              <w:rPr>
                <w:rFonts w:ascii="仿宋" w:hAnsi="仿宋" w:cs="宋体"/>
                <w:kern w:val="0"/>
                <w:szCs w:val="32"/>
              </w:rPr>
            </w:pPr>
          </w:p>
        </w:tc>
        <w:tc>
          <w:tcPr>
            <w:tcW w:w="2843" w:type="dxa"/>
            <w:shd w:val="clear" w:color="auto" w:fill="auto"/>
            <w:vAlign w:val="center"/>
          </w:tcPr>
          <w:p w14:paraId="3819F635"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条形屏</w:t>
            </w:r>
          </w:p>
        </w:tc>
        <w:tc>
          <w:tcPr>
            <w:tcW w:w="5397" w:type="dxa"/>
            <w:shd w:val="clear" w:color="auto" w:fill="auto"/>
            <w:vAlign w:val="center"/>
          </w:tcPr>
          <w:p w14:paraId="57072B0A"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P</w:t>
            </w:r>
            <w:r>
              <w:rPr>
                <w:rFonts w:ascii="仿宋" w:hAnsi="仿宋" w:cs="宋体"/>
                <w:kern w:val="0"/>
                <w:szCs w:val="32"/>
              </w:rPr>
              <w:t>3</w:t>
            </w:r>
            <w:r>
              <w:rPr>
                <w:rFonts w:ascii="仿宋" w:hAnsi="仿宋" w:cs="宋体" w:hint="eastAsia"/>
                <w:kern w:val="0"/>
                <w:szCs w:val="32"/>
              </w:rPr>
              <w:t>户外屏，</w:t>
            </w:r>
            <w:r>
              <w:rPr>
                <w:rFonts w:ascii="仿宋" w:hAnsi="仿宋" w:cs="宋体"/>
                <w:kern w:val="0"/>
                <w:szCs w:val="32"/>
              </w:rPr>
              <w:t>14m*1m*6</w:t>
            </w:r>
            <w:r>
              <w:rPr>
                <w:rFonts w:ascii="仿宋" w:hAnsi="仿宋" w:cs="宋体" w:hint="eastAsia"/>
                <w:kern w:val="0"/>
                <w:szCs w:val="32"/>
              </w:rPr>
              <w:t>组</w:t>
            </w:r>
          </w:p>
        </w:tc>
      </w:tr>
      <w:tr w:rsidR="00E2430C" w14:paraId="11DD6BDE" w14:textId="77777777">
        <w:trPr>
          <w:trHeight w:val="375"/>
          <w:jc w:val="center"/>
        </w:trPr>
        <w:tc>
          <w:tcPr>
            <w:tcW w:w="696" w:type="dxa"/>
            <w:vMerge/>
            <w:vAlign w:val="center"/>
          </w:tcPr>
          <w:p w14:paraId="47D949E0" w14:textId="77777777" w:rsidR="00E2430C" w:rsidRDefault="00E2430C">
            <w:pPr>
              <w:widowControl/>
              <w:spacing w:line="440" w:lineRule="exact"/>
              <w:jc w:val="center"/>
              <w:rPr>
                <w:rFonts w:ascii="仿宋" w:hAnsi="仿宋" w:cs="宋体"/>
                <w:kern w:val="0"/>
                <w:szCs w:val="32"/>
              </w:rPr>
            </w:pPr>
          </w:p>
        </w:tc>
        <w:tc>
          <w:tcPr>
            <w:tcW w:w="2843" w:type="dxa"/>
            <w:shd w:val="clear" w:color="auto" w:fill="auto"/>
            <w:vAlign w:val="center"/>
          </w:tcPr>
          <w:p w14:paraId="75F3EE56"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台口屏</w:t>
            </w:r>
          </w:p>
        </w:tc>
        <w:tc>
          <w:tcPr>
            <w:tcW w:w="5397" w:type="dxa"/>
            <w:shd w:val="clear" w:color="auto" w:fill="auto"/>
            <w:vAlign w:val="center"/>
          </w:tcPr>
          <w:p w14:paraId="2A0B62E3"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P</w:t>
            </w:r>
            <w:r>
              <w:rPr>
                <w:rFonts w:ascii="仿宋" w:hAnsi="仿宋" w:cs="宋体"/>
                <w:kern w:val="0"/>
                <w:szCs w:val="32"/>
              </w:rPr>
              <w:t>3</w:t>
            </w:r>
            <w:r>
              <w:rPr>
                <w:rFonts w:ascii="仿宋" w:hAnsi="仿宋" w:cs="宋体" w:hint="eastAsia"/>
                <w:kern w:val="0"/>
                <w:szCs w:val="32"/>
              </w:rPr>
              <w:t>户外屏，</w:t>
            </w:r>
            <w:r>
              <w:rPr>
                <w:rFonts w:ascii="仿宋" w:hAnsi="仿宋" w:cs="宋体"/>
                <w:kern w:val="0"/>
                <w:szCs w:val="32"/>
              </w:rPr>
              <w:t>15m*1m*1</w:t>
            </w:r>
            <w:r>
              <w:rPr>
                <w:rFonts w:ascii="仿宋" w:hAnsi="仿宋" w:cs="宋体" w:hint="eastAsia"/>
                <w:kern w:val="0"/>
                <w:szCs w:val="32"/>
              </w:rPr>
              <w:t>组</w:t>
            </w:r>
          </w:p>
        </w:tc>
      </w:tr>
      <w:tr w:rsidR="00E2430C" w14:paraId="06022100" w14:textId="77777777">
        <w:trPr>
          <w:trHeight w:val="375"/>
          <w:jc w:val="center"/>
        </w:trPr>
        <w:tc>
          <w:tcPr>
            <w:tcW w:w="696" w:type="dxa"/>
            <w:vMerge/>
            <w:vAlign w:val="center"/>
          </w:tcPr>
          <w:p w14:paraId="767FEF79" w14:textId="77777777" w:rsidR="00E2430C" w:rsidRDefault="00E2430C">
            <w:pPr>
              <w:widowControl/>
              <w:spacing w:line="440" w:lineRule="exact"/>
              <w:jc w:val="center"/>
              <w:rPr>
                <w:rFonts w:ascii="仿宋" w:hAnsi="仿宋" w:cs="宋体"/>
                <w:kern w:val="0"/>
                <w:szCs w:val="32"/>
              </w:rPr>
            </w:pPr>
          </w:p>
        </w:tc>
        <w:tc>
          <w:tcPr>
            <w:tcW w:w="2843" w:type="dxa"/>
            <w:shd w:val="clear" w:color="auto" w:fill="auto"/>
            <w:vAlign w:val="center"/>
          </w:tcPr>
          <w:p w14:paraId="2512EE45" w14:textId="77777777" w:rsidR="00E2430C" w:rsidRDefault="003E1B8B">
            <w:pPr>
              <w:spacing w:line="440" w:lineRule="exact"/>
              <w:jc w:val="left"/>
              <w:rPr>
                <w:rFonts w:ascii="仿宋" w:hAnsi="仿宋" w:cs="宋体"/>
                <w:kern w:val="0"/>
                <w:szCs w:val="32"/>
              </w:rPr>
            </w:pPr>
            <w:r>
              <w:rPr>
                <w:rFonts w:ascii="仿宋" w:hAnsi="仿宋" w:cs="宋体"/>
                <w:kern w:val="0"/>
                <w:szCs w:val="32"/>
              </w:rPr>
              <w:t>S3</w:t>
            </w:r>
            <w:r>
              <w:rPr>
                <w:rFonts w:ascii="仿宋" w:hAnsi="仿宋" w:cs="宋体" w:hint="eastAsia"/>
                <w:kern w:val="0"/>
                <w:szCs w:val="32"/>
              </w:rPr>
              <w:t>服务器</w:t>
            </w:r>
          </w:p>
        </w:tc>
        <w:tc>
          <w:tcPr>
            <w:tcW w:w="5397" w:type="dxa"/>
            <w:shd w:val="clear" w:color="auto" w:fill="auto"/>
            <w:vAlign w:val="center"/>
          </w:tcPr>
          <w:p w14:paraId="624B838A"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1</w:t>
            </w:r>
            <w:r>
              <w:rPr>
                <w:rFonts w:ascii="仿宋" w:hAnsi="仿宋" w:cs="宋体" w:hint="eastAsia"/>
                <w:kern w:val="0"/>
                <w:szCs w:val="32"/>
              </w:rPr>
              <w:t>台</w:t>
            </w:r>
          </w:p>
        </w:tc>
      </w:tr>
      <w:tr w:rsidR="00E2430C" w14:paraId="491C7DF2" w14:textId="77777777">
        <w:trPr>
          <w:trHeight w:val="375"/>
          <w:jc w:val="center"/>
        </w:trPr>
        <w:tc>
          <w:tcPr>
            <w:tcW w:w="696" w:type="dxa"/>
            <w:vMerge/>
            <w:vAlign w:val="center"/>
          </w:tcPr>
          <w:p w14:paraId="1AB8A4A4" w14:textId="77777777" w:rsidR="00E2430C" w:rsidRDefault="00E2430C">
            <w:pPr>
              <w:widowControl/>
              <w:spacing w:line="440" w:lineRule="exact"/>
              <w:jc w:val="center"/>
              <w:rPr>
                <w:rFonts w:ascii="仿宋" w:hAnsi="仿宋" w:cs="宋体"/>
                <w:kern w:val="0"/>
                <w:szCs w:val="32"/>
              </w:rPr>
            </w:pPr>
          </w:p>
        </w:tc>
        <w:tc>
          <w:tcPr>
            <w:tcW w:w="2843" w:type="dxa"/>
            <w:shd w:val="clear" w:color="auto" w:fill="auto"/>
            <w:vAlign w:val="center"/>
          </w:tcPr>
          <w:p w14:paraId="3890DE6D"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线材及相关辅件</w:t>
            </w:r>
          </w:p>
        </w:tc>
        <w:tc>
          <w:tcPr>
            <w:tcW w:w="5397" w:type="dxa"/>
            <w:shd w:val="clear" w:color="auto" w:fill="auto"/>
            <w:vAlign w:val="center"/>
          </w:tcPr>
          <w:p w14:paraId="28B1D3F1"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1</w:t>
            </w:r>
            <w:r>
              <w:rPr>
                <w:rFonts w:ascii="仿宋" w:hAnsi="仿宋" w:cs="宋体" w:hint="eastAsia"/>
                <w:kern w:val="0"/>
                <w:szCs w:val="32"/>
              </w:rPr>
              <w:t>批</w:t>
            </w:r>
          </w:p>
        </w:tc>
      </w:tr>
      <w:tr w:rsidR="00E2430C" w14:paraId="7CDF93A3" w14:textId="77777777">
        <w:trPr>
          <w:trHeight w:val="180"/>
          <w:jc w:val="center"/>
        </w:trPr>
        <w:tc>
          <w:tcPr>
            <w:tcW w:w="696" w:type="dxa"/>
            <w:vMerge w:val="restart"/>
            <w:vAlign w:val="center"/>
          </w:tcPr>
          <w:p w14:paraId="65188BFF" w14:textId="77777777" w:rsidR="00E2430C" w:rsidRDefault="003E1B8B">
            <w:pPr>
              <w:widowControl/>
              <w:spacing w:line="440" w:lineRule="exact"/>
              <w:jc w:val="center"/>
              <w:rPr>
                <w:rFonts w:ascii="仿宋" w:hAnsi="仿宋" w:cs="宋体"/>
                <w:color w:val="000000"/>
                <w:kern w:val="0"/>
                <w:szCs w:val="32"/>
              </w:rPr>
            </w:pPr>
            <w:r>
              <w:rPr>
                <w:rFonts w:ascii="仿宋" w:hAnsi="仿宋" w:cs="宋体" w:hint="eastAsia"/>
                <w:color w:val="000000"/>
                <w:kern w:val="0"/>
                <w:szCs w:val="32"/>
              </w:rPr>
              <w:t>舞台结构</w:t>
            </w:r>
          </w:p>
        </w:tc>
        <w:tc>
          <w:tcPr>
            <w:tcW w:w="2843" w:type="dxa"/>
            <w:shd w:val="clear" w:color="auto" w:fill="auto"/>
            <w:vAlign w:val="center"/>
          </w:tcPr>
          <w:p w14:paraId="79BFA2BB"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一层基础舞台</w:t>
            </w:r>
          </w:p>
        </w:tc>
        <w:tc>
          <w:tcPr>
            <w:tcW w:w="5397" w:type="dxa"/>
            <w:shd w:val="clear" w:color="auto" w:fill="auto"/>
            <w:vAlign w:val="center"/>
          </w:tcPr>
          <w:p w14:paraId="47D2CBC1"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22m*8m*0.8m</w:t>
            </w:r>
            <w:r>
              <w:rPr>
                <w:rFonts w:ascii="仿宋" w:hAnsi="仿宋" w:cs="宋体" w:hint="eastAsia"/>
                <w:kern w:val="0"/>
                <w:szCs w:val="32"/>
              </w:rPr>
              <w:t>，钢木结构</w:t>
            </w:r>
          </w:p>
        </w:tc>
      </w:tr>
      <w:tr w:rsidR="00E2430C" w14:paraId="697FBE01" w14:textId="77777777">
        <w:trPr>
          <w:trHeight w:val="468"/>
          <w:jc w:val="center"/>
        </w:trPr>
        <w:tc>
          <w:tcPr>
            <w:tcW w:w="696" w:type="dxa"/>
            <w:vMerge/>
            <w:vAlign w:val="center"/>
          </w:tcPr>
          <w:p w14:paraId="282FBCF7"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4A71272C"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一层基础舞台</w:t>
            </w:r>
          </w:p>
        </w:tc>
        <w:tc>
          <w:tcPr>
            <w:tcW w:w="5397" w:type="dxa"/>
            <w:shd w:val="clear" w:color="auto" w:fill="auto"/>
            <w:vAlign w:val="center"/>
          </w:tcPr>
          <w:p w14:paraId="71F89BD9"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22m*3m*1</w:t>
            </w:r>
            <w:r>
              <w:rPr>
                <w:rFonts w:ascii="仿宋" w:hAnsi="仿宋" w:cs="宋体" w:hint="eastAsia"/>
                <w:kern w:val="0"/>
                <w:szCs w:val="32"/>
              </w:rPr>
              <w:t>m</w:t>
            </w:r>
            <w:r>
              <w:rPr>
                <w:rFonts w:ascii="仿宋" w:hAnsi="仿宋" w:cs="宋体" w:hint="eastAsia"/>
                <w:kern w:val="0"/>
                <w:szCs w:val="32"/>
              </w:rPr>
              <w:t>，钢木结构</w:t>
            </w:r>
          </w:p>
        </w:tc>
      </w:tr>
      <w:tr w:rsidR="00E2430C" w14:paraId="743502C3" w14:textId="77777777">
        <w:trPr>
          <w:trHeight w:val="567"/>
          <w:jc w:val="center"/>
        </w:trPr>
        <w:tc>
          <w:tcPr>
            <w:tcW w:w="696" w:type="dxa"/>
            <w:vMerge/>
            <w:vAlign w:val="center"/>
          </w:tcPr>
          <w:p w14:paraId="64A91509"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4598F0F5"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地毯</w:t>
            </w:r>
          </w:p>
        </w:tc>
        <w:tc>
          <w:tcPr>
            <w:tcW w:w="5397" w:type="dxa"/>
            <w:shd w:val="clear" w:color="auto" w:fill="auto"/>
            <w:vAlign w:val="center"/>
          </w:tcPr>
          <w:p w14:paraId="1760B60E" w14:textId="77777777" w:rsidR="00E2430C" w:rsidRDefault="003E1B8B">
            <w:pPr>
              <w:spacing w:line="440" w:lineRule="exact"/>
              <w:jc w:val="left"/>
              <w:rPr>
                <w:rFonts w:ascii="仿宋" w:hAnsi="仿宋" w:cs="宋体"/>
                <w:kern w:val="0"/>
                <w:szCs w:val="32"/>
              </w:rPr>
            </w:pPr>
            <w:r>
              <w:rPr>
                <w:rFonts w:ascii="仿宋" w:hAnsi="仿宋" w:cs="宋体"/>
                <w:kern w:val="0"/>
                <w:szCs w:val="32"/>
              </w:rPr>
              <w:t>250</w:t>
            </w:r>
            <w:r>
              <w:rPr>
                <w:rFonts w:ascii="仿宋" w:hAnsi="仿宋" w:cs="宋体" w:hint="eastAsia"/>
                <w:kern w:val="0"/>
                <w:szCs w:val="32"/>
              </w:rPr>
              <w:t>平米，灰色加厚拉绒</w:t>
            </w:r>
          </w:p>
        </w:tc>
      </w:tr>
      <w:tr w:rsidR="00E2430C" w14:paraId="2F1DE457" w14:textId="77777777">
        <w:trPr>
          <w:trHeight w:val="435"/>
          <w:jc w:val="center"/>
        </w:trPr>
        <w:tc>
          <w:tcPr>
            <w:tcW w:w="696" w:type="dxa"/>
            <w:vMerge/>
            <w:vAlign w:val="center"/>
          </w:tcPr>
          <w:p w14:paraId="30B7DE37"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18D4A2B3"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踏步</w:t>
            </w:r>
          </w:p>
        </w:tc>
        <w:tc>
          <w:tcPr>
            <w:tcW w:w="5397" w:type="dxa"/>
            <w:shd w:val="clear" w:color="auto" w:fill="auto"/>
            <w:vAlign w:val="center"/>
          </w:tcPr>
          <w:p w14:paraId="307261C7"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5</w:t>
            </w:r>
            <w:r>
              <w:rPr>
                <w:rFonts w:ascii="仿宋" w:hAnsi="仿宋" w:cs="宋体" w:hint="eastAsia"/>
                <w:kern w:val="0"/>
                <w:szCs w:val="32"/>
              </w:rPr>
              <w:t>组（上、下、前、后），钢木结构</w:t>
            </w:r>
          </w:p>
        </w:tc>
      </w:tr>
      <w:tr w:rsidR="00E2430C" w14:paraId="5D9679D7" w14:textId="77777777">
        <w:trPr>
          <w:trHeight w:val="495"/>
          <w:jc w:val="center"/>
        </w:trPr>
        <w:tc>
          <w:tcPr>
            <w:tcW w:w="696" w:type="dxa"/>
            <w:vMerge/>
            <w:vAlign w:val="center"/>
          </w:tcPr>
          <w:p w14:paraId="28CD974D"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72323990" w14:textId="77777777" w:rsidR="00E2430C" w:rsidRDefault="003E1B8B">
            <w:pPr>
              <w:spacing w:line="440" w:lineRule="exact"/>
              <w:jc w:val="left"/>
              <w:rPr>
                <w:rFonts w:ascii="仿宋" w:hAnsi="仿宋" w:cs="宋体"/>
                <w:kern w:val="0"/>
                <w:szCs w:val="32"/>
              </w:rPr>
            </w:pPr>
            <w:proofErr w:type="gramStart"/>
            <w:r>
              <w:rPr>
                <w:rFonts w:ascii="仿宋" w:hAnsi="仿宋" w:cs="宋体" w:hint="eastAsia"/>
                <w:kern w:val="0"/>
                <w:szCs w:val="32"/>
              </w:rPr>
              <w:t>雷亚架</w:t>
            </w:r>
            <w:proofErr w:type="gramEnd"/>
          </w:p>
        </w:tc>
        <w:tc>
          <w:tcPr>
            <w:tcW w:w="5397" w:type="dxa"/>
            <w:shd w:val="clear" w:color="auto" w:fill="auto"/>
            <w:vAlign w:val="center"/>
          </w:tcPr>
          <w:p w14:paraId="0BD74C4A"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宽</w:t>
            </w:r>
            <w:r>
              <w:rPr>
                <w:rFonts w:ascii="仿宋" w:hAnsi="仿宋" w:cs="宋体"/>
                <w:kern w:val="0"/>
                <w:szCs w:val="32"/>
              </w:rPr>
              <w:t>8m*</w:t>
            </w:r>
            <w:r>
              <w:rPr>
                <w:rFonts w:ascii="仿宋" w:hAnsi="仿宋" w:cs="宋体" w:hint="eastAsia"/>
                <w:kern w:val="0"/>
                <w:szCs w:val="32"/>
              </w:rPr>
              <w:t>高</w:t>
            </w:r>
            <w:r>
              <w:rPr>
                <w:rFonts w:ascii="仿宋" w:hAnsi="仿宋" w:cs="宋体" w:hint="eastAsia"/>
                <w:kern w:val="0"/>
                <w:szCs w:val="32"/>
              </w:rPr>
              <w:t>8m*</w:t>
            </w:r>
            <w:r>
              <w:rPr>
                <w:rFonts w:ascii="仿宋" w:hAnsi="仿宋" w:cs="宋体" w:hint="eastAsia"/>
                <w:kern w:val="0"/>
                <w:szCs w:val="32"/>
              </w:rPr>
              <w:t>深</w:t>
            </w:r>
            <w:r>
              <w:rPr>
                <w:rFonts w:ascii="仿宋" w:hAnsi="仿宋" w:cs="宋体" w:hint="eastAsia"/>
                <w:kern w:val="0"/>
                <w:szCs w:val="32"/>
              </w:rPr>
              <w:t>8m*</w:t>
            </w:r>
            <w:r>
              <w:rPr>
                <w:rFonts w:ascii="仿宋" w:hAnsi="仿宋" w:cs="宋体"/>
                <w:kern w:val="0"/>
                <w:szCs w:val="32"/>
              </w:rPr>
              <w:t>2</w:t>
            </w:r>
            <w:r>
              <w:rPr>
                <w:rFonts w:ascii="仿宋" w:hAnsi="仿宋" w:cs="宋体" w:hint="eastAsia"/>
                <w:kern w:val="0"/>
                <w:szCs w:val="32"/>
              </w:rPr>
              <w:t>组</w:t>
            </w:r>
          </w:p>
        </w:tc>
      </w:tr>
      <w:tr w:rsidR="00E2430C" w14:paraId="602A7F9D" w14:textId="77777777">
        <w:trPr>
          <w:trHeight w:val="495"/>
          <w:jc w:val="center"/>
        </w:trPr>
        <w:tc>
          <w:tcPr>
            <w:tcW w:w="696" w:type="dxa"/>
            <w:vMerge/>
            <w:vAlign w:val="center"/>
          </w:tcPr>
          <w:p w14:paraId="70CD0777"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04A462AF"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配重水箱</w:t>
            </w:r>
          </w:p>
        </w:tc>
        <w:tc>
          <w:tcPr>
            <w:tcW w:w="5397" w:type="dxa"/>
            <w:shd w:val="clear" w:color="auto" w:fill="auto"/>
            <w:vAlign w:val="center"/>
          </w:tcPr>
          <w:p w14:paraId="316A9031"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6-8</w:t>
            </w:r>
            <w:r>
              <w:rPr>
                <w:rFonts w:ascii="仿宋" w:hAnsi="仿宋" w:cs="宋体" w:hint="eastAsia"/>
                <w:kern w:val="0"/>
                <w:szCs w:val="32"/>
              </w:rPr>
              <w:t>只（按舞台实际需求配）</w:t>
            </w:r>
          </w:p>
        </w:tc>
      </w:tr>
      <w:tr w:rsidR="00E2430C" w14:paraId="70BA6A9F" w14:textId="77777777">
        <w:trPr>
          <w:trHeight w:val="480"/>
          <w:jc w:val="center"/>
        </w:trPr>
        <w:tc>
          <w:tcPr>
            <w:tcW w:w="696" w:type="dxa"/>
            <w:vMerge w:val="restart"/>
            <w:vAlign w:val="center"/>
          </w:tcPr>
          <w:p w14:paraId="596EA5BE" w14:textId="77777777" w:rsidR="00E2430C" w:rsidRDefault="003E1B8B">
            <w:pPr>
              <w:spacing w:line="440" w:lineRule="exact"/>
              <w:jc w:val="center"/>
              <w:rPr>
                <w:rFonts w:ascii="仿宋" w:hAnsi="仿宋" w:cs="宋体"/>
                <w:color w:val="000000"/>
                <w:kern w:val="0"/>
                <w:szCs w:val="32"/>
              </w:rPr>
            </w:pPr>
            <w:r>
              <w:rPr>
                <w:rFonts w:ascii="仿宋" w:hAnsi="仿宋" w:cs="宋体" w:hint="eastAsia"/>
                <w:color w:val="000000"/>
                <w:kern w:val="0"/>
                <w:szCs w:val="32"/>
              </w:rPr>
              <w:t>其</w:t>
            </w:r>
            <w:r>
              <w:rPr>
                <w:rFonts w:ascii="仿宋" w:hAnsi="仿宋" w:cs="宋体" w:hint="eastAsia"/>
                <w:color w:val="000000"/>
                <w:kern w:val="0"/>
                <w:szCs w:val="32"/>
              </w:rPr>
              <w:lastRenderedPageBreak/>
              <w:t>他</w:t>
            </w:r>
          </w:p>
        </w:tc>
        <w:tc>
          <w:tcPr>
            <w:tcW w:w="2843" w:type="dxa"/>
            <w:shd w:val="clear" w:color="auto" w:fill="auto"/>
            <w:vAlign w:val="center"/>
          </w:tcPr>
          <w:p w14:paraId="04D93F98"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lastRenderedPageBreak/>
              <w:t>喷花机</w:t>
            </w:r>
          </w:p>
        </w:tc>
        <w:tc>
          <w:tcPr>
            <w:tcW w:w="5397" w:type="dxa"/>
            <w:shd w:val="clear" w:color="auto" w:fill="auto"/>
            <w:vAlign w:val="center"/>
          </w:tcPr>
          <w:p w14:paraId="1D696E55" w14:textId="77777777" w:rsidR="00E2430C" w:rsidRDefault="003E1B8B">
            <w:pPr>
              <w:spacing w:line="440" w:lineRule="exact"/>
              <w:jc w:val="left"/>
              <w:rPr>
                <w:rFonts w:ascii="仿宋" w:hAnsi="仿宋" w:cs="宋体"/>
                <w:kern w:val="0"/>
                <w:szCs w:val="32"/>
              </w:rPr>
            </w:pPr>
            <w:r>
              <w:rPr>
                <w:rFonts w:ascii="仿宋" w:hAnsi="仿宋" w:cs="宋体"/>
                <w:kern w:val="0"/>
                <w:szCs w:val="32"/>
              </w:rPr>
              <w:t>5</w:t>
            </w:r>
            <w:r>
              <w:rPr>
                <w:rFonts w:ascii="仿宋" w:hAnsi="仿宋" w:cs="宋体" w:hint="eastAsia"/>
                <w:kern w:val="0"/>
                <w:szCs w:val="32"/>
              </w:rPr>
              <w:t>台，每台不少于</w:t>
            </w:r>
            <w:r>
              <w:rPr>
                <w:rFonts w:ascii="仿宋" w:hAnsi="仿宋" w:cs="宋体" w:hint="eastAsia"/>
                <w:kern w:val="0"/>
                <w:szCs w:val="32"/>
              </w:rPr>
              <w:t>8</w:t>
            </w:r>
            <w:r>
              <w:rPr>
                <w:rFonts w:ascii="仿宋" w:hAnsi="仿宋" w:cs="宋体" w:hint="eastAsia"/>
                <w:kern w:val="0"/>
                <w:szCs w:val="32"/>
              </w:rPr>
              <w:t>次使用</w:t>
            </w:r>
          </w:p>
        </w:tc>
      </w:tr>
      <w:tr w:rsidR="00E2430C" w14:paraId="10A6D9EB" w14:textId="77777777">
        <w:trPr>
          <w:trHeight w:val="542"/>
          <w:jc w:val="center"/>
        </w:trPr>
        <w:tc>
          <w:tcPr>
            <w:tcW w:w="696" w:type="dxa"/>
            <w:vMerge/>
            <w:vAlign w:val="center"/>
          </w:tcPr>
          <w:p w14:paraId="3A995B5C" w14:textId="77777777" w:rsidR="00E2430C" w:rsidRDefault="00E2430C">
            <w:pPr>
              <w:widowControl/>
              <w:spacing w:line="440" w:lineRule="exact"/>
              <w:jc w:val="center"/>
              <w:rPr>
                <w:rFonts w:ascii="仿宋" w:hAnsi="仿宋" w:cs="宋体"/>
                <w:color w:val="000000"/>
                <w:kern w:val="0"/>
                <w:szCs w:val="32"/>
              </w:rPr>
            </w:pPr>
          </w:p>
        </w:tc>
        <w:tc>
          <w:tcPr>
            <w:tcW w:w="2843" w:type="dxa"/>
            <w:shd w:val="clear" w:color="auto" w:fill="auto"/>
            <w:vAlign w:val="center"/>
          </w:tcPr>
          <w:p w14:paraId="2852AD2B" w14:textId="77777777" w:rsidR="00E2430C" w:rsidRDefault="003E1B8B">
            <w:pPr>
              <w:spacing w:line="440" w:lineRule="exact"/>
              <w:jc w:val="left"/>
              <w:rPr>
                <w:rFonts w:ascii="仿宋" w:hAnsi="仿宋" w:cs="宋体"/>
                <w:kern w:val="0"/>
                <w:szCs w:val="32"/>
              </w:rPr>
            </w:pPr>
            <w:r>
              <w:rPr>
                <w:rFonts w:ascii="仿宋" w:hAnsi="仿宋" w:cs="宋体" w:hint="eastAsia"/>
                <w:kern w:val="0"/>
                <w:szCs w:val="32"/>
              </w:rPr>
              <w:t>帐篷</w:t>
            </w:r>
          </w:p>
        </w:tc>
        <w:tc>
          <w:tcPr>
            <w:tcW w:w="5397" w:type="dxa"/>
            <w:shd w:val="clear" w:color="auto" w:fill="auto"/>
            <w:vAlign w:val="center"/>
          </w:tcPr>
          <w:p w14:paraId="06CA0ECF"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1</w:t>
            </w:r>
            <w:r>
              <w:rPr>
                <w:rFonts w:ascii="仿宋" w:hAnsi="仿宋" w:cs="宋体"/>
                <w:kern w:val="0"/>
                <w:szCs w:val="32"/>
              </w:rPr>
              <w:t>0</w:t>
            </w:r>
            <w:r>
              <w:rPr>
                <w:rFonts w:ascii="仿宋" w:hAnsi="仿宋" w:cs="宋体" w:hint="eastAsia"/>
                <w:kern w:val="0"/>
                <w:szCs w:val="32"/>
              </w:rPr>
              <w:t>顶，每顶不小于</w:t>
            </w:r>
            <w:r>
              <w:rPr>
                <w:rFonts w:ascii="仿宋" w:hAnsi="仿宋" w:cs="宋体" w:hint="eastAsia"/>
                <w:kern w:val="0"/>
                <w:szCs w:val="32"/>
              </w:rPr>
              <w:t>3</w:t>
            </w:r>
            <w:r>
              <w:rPr>
                <w:rFonts w:ascii="仿宋" w:hAnsi="仿宋" w:cs="宋体"/>
                <w:kern w:val="0"/>
                <w:szCs w:val="32"/>
              </w:rPr>
              <w:t>m*3m</w:t>
            </w:r>
          </w:p>
        </w:tc>
      </w:tr>
      <w:tr w:rsidR="00E2430C" w14:paraId="1C0BB629" w14:textId="77777777">
        <w:trPr>
          <w:trHeight w:val="578"/>
          <w:jc w:val="center"/>
        </w:trPr>
        <w:tc>
          <w:tcPr>
            <w:tcW w:w="696" w:type="dxa"/>
            <w:vMerge/>
            <w:vAlign w:val="center"/>
          </w:tcPr>
          <w:p w14:paraId="6C02C11E" w14:textId="77777777" w:rsidR="00E2430C" w:rsidRDefault="00E2430C">
            <w:pPr>
              <w:widowControl/>
              <w:spacing w:line="440" w:lineRule="exact"/>
              <w:jc w:val="center"/>
              <w:rPr>
                <w:rFonts w:ascii="仿宋" w:hAnsi="仿宋" w:cs="宋体"/>
                <w:color w:val="000000"/>
                <w:kern w:val="0"/>
                <w:szCs w:val="32"/>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40B7974E"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铁马</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5E346B78"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500</w:t>
            </w:r>
            <w:r>
              <w:rPr>
                <w:rFonts w:ascii="仿宋" w:hAnsi="仿宋" w:cs="宋体" w:hint="eastAsia"/>
                <w:kern w:val="0"/>
                <w:szCs w:val="32"/>
              </w:rPr>
              <w:t>米</w:t>
            </w:r>
          </w:p>
        </w:tc>
      </w:tr>
      <w:tr w:rsidR="00E2430C" w14:paraId="014E9FCF" w14:textId="77777777">
        <w:trPr>
          <w:trHeight w:val="578"/>
          <w:jc w:val="center"/>
        </w:trPr>
        <w:tc>
          <w:tcPr>
            <w:tcW w:w="696" w:type="dxa"/>
            <w:vMerge/>
            <w:vAlign w:val="center"/>
          </w:tcPr>
          <w:p w14:paraId="0857F506" w14:textId="77777777" w:rsidR="00E2430C" w:rsidRDefault="00E2430C">
            <w:pPr>
              <w:widowControl/>
              <w:spacing w:line="440" w:lineRule="exact"/>
              <w:jc w:val="center"/>
              <w:rPr>
                <w:rFonts w:ascii="仿宋" w:hAnsi="仿宋" w:cs="宋体"/>
                <w:color w:val="000000"/>
                <w:kern w:val="0"/>
                <w:szCs w:val="32"/>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315FAE83"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长条桌</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EB6AE6F"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20</w:t>
            </w:r>
            <w:r>
              <w:rPr>
                <w:rFonts w:ascii="仿宋" w:hAnsi="仿宋" w:cs="宋体" w:hint="eastAsia"/>
                <w:kern w:val="0"/>
                <w:szCs w:val="32"/>
              </w:rPr>
              <w:t>张，每张不小于</w:t>
            </w:r>
            <w:r>
              <w:rPr>
                <w:rFonts w:ascii="仿宋" w:hAnsi="仿宋" w:cs="宋体" w:hint="eastAsia"/>
                <w:kern w:val="0"/>
                <w:szCs w:val="32"/>
              </w:rPr>
              <w:t>2m</w:t>
            </w:r>
            <w:r>
              <w:rPr>
                <w:rFonts w:ascii="仿宋" w:hAnsi="仿宋" w:cs="宋体"/>
                <w:kern w:val="0"/>
                <w:szCs w:val="32"/>
              </w:rPr>
              <w:t xml:space="preserve">*0.6m </w:t>
            </w:r>
          </w:p>
        </w:tc>
      </w:tr>
      <w:tr w:rsidR="00E2430C" w14:paraId="4F4C57CC" w14:textId="77777777">
        <w:trPr>
          <w:trHeight w:val="544"/>
          <w:jc w:val="center"/>
        </w:trPr>
        <w:tc>
          <w:tcPr>
            <w:tcW w:w="696" w:type="dxa"/>
            <w:vMerge/>
            <w:vAlign w:val="center"/>
          </w:tcPr>
          <w:p w14:paraId="4055869D" w14:textId="77777777" w:rsidR="00E2430C" w:rsidRDefault="00E2430C">
            <w:pPr>
              <w:widowControl/>
              <w:spacing w:line="440" w:lineRule="exact"/>
              <w:jc w:val="center"/>
              <w:rPr>
                <w:rFonts w:ascii="仿宋" w:hAnsi="仿宋" w:cs="宋体"/>
                <w:color w:val="000000"/>
                <w:kern w:val="0"/>
                <w:szCs w:val="32"/>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2C1A1AA4"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过线槽</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007CD036"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200</w:t>
            </w:r>
            <w:r>
              <w:rPr>
                <w:rFonts w:ascii="仿宋" w:hAnsi="仿宋" w:cs="宋体" w:hint="eastAsia"/>
                <w:kern w:val="0"/>
                <w:szCs w:val="32"/>
              </w:rPr>
              <w:t>米</w:t>
            </w:r>
          </w:p>
        </w:tc>
      </w:tr>
      <w:tr w:rsidR="00E2430C" w14:paraId="09C19A68" w14:textId="77777777">
        <w:trPr>
          <w:trHeight w:val="566"/>
          <w:jc w:val="center"/>
        </w:trPr>
        <w:tc>
          <w:tcPr>
            <w:tcW w:w="696" w:type="dxa"/>
            <w:vMerge/>
            <w:vAlign w:val="center"/>
          </w:tcPr>
          <w:p w14:paraId="3ED0FF15" w14:textId="77777777" w:rsidR="00E2430C" w:rsidRDefault="00E2430C">
            <w:pPr>
              <w:widowControl/>
              <w:spacing w:line="440" w:lineRule="exact"/>
              <w:jc w:val="center"/>
              <w:rPr>
                <w:rFonts w:ascii="仿宋" w:hAnsi="仿宋" w:cs="宋体"/>
                <w:color w:val="000000"/>
                <w:kern w:val="0"/>
                <w:szCs w:val="32"/>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72D6A2FD"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白色沙滩椅</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2F37C65D" w14:textId="77777777" w:rsidR="00E2430C" w:rsidRDefault="003E1B8B">
            <w:pPr>
              <w:widowControl/>
              <w:spacing w:line="440" w:lineRule="exact"/>
              <w:jc w:val="left"/>
              <w:rPr>
                <w:rFonts w:ascii="仿宋" w:hAnsi="仿宋" w:cs="宋体"/>
                <w:kern w:val="0"/>
                <w:szCs w:val="32"/>
              </w:rPr>
            </w:pPr>
            <w:r>
              <w:rPr>
                <w:rFonts w:ascii="仿宋" w:hAnsi="仿宋" w:cs="宋体"/>
                <w:kern w:val="0"/>
                <w:szCs w:val="32"/>
              </w:rPr>
              <w:t>600</w:t>
            </w:r>
            <w:r>
              <w:rPr>
                <w:rFonts w:ascii="仿宋" w:hAnsi="仿宋" w:cs="宋体" w:hint="eastAsia"/>
                <w:kern w:val="0"/>
                <w:szCs w:val="32"/>
              </w:rPr>
              <w:t>张</w:t>
            </w:r>
          </w:p>
        </w:tc>
      </w:tr>
      <w:tr w:rsidR="00E2430C" w14:paraId="33547E6A" w14:textId="77777777">
        <w:trPr>
          <w:trHeight w:val="546"/>
          <w:jc w:val="center"/>
        </w:trPr>
        <w:tc>
          <w:tcPr>
            <w:tcW w:w="696" w:type="dxa"/>
            <w:vMerge/>
            <w:vAlign w:val="center"/>
          </w:tcPr>
          <w:p w14:paraId="634D393B" w14:textId="77777777" w:rsidR="00E2430C" w:rsidRDefault="00E2430C">
            <w:pPr>
              <w:widowControl/>
              <w:spacing w:line="440" w:lineRule="exact"/>
              <w:jc w:val="center"/>
              <w:rPr>
                <w:rFonts w:ascii="仿宋" w:hAnsi="仿宋" w:cs="宋体"/>
                <w:color w:val="000000"/>
                <w:kern w:val="0"/>
                <w:szCs w:val="32"/>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24998824"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设备运输及安装</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108A2A6" w14:textId="77777777" w:rsidR="00E2430C" w:rsidRDefault="00E2430C">
            <w:pPr>
              <w:widowControl/>
              <w:spacing w:line="440" w:lineRule="exact"/>
              <w:jc w:val="left"/>
              <w:rPr>
                <w:rFonts w:ascii="仿宋" w:hAnsi="仿宋" w:cs="宋体"/>
                <w:kern w:val="0"/>
                <w:szCs w:val="32"/>
              </w:rPr>
            </w:pPr>
          </w:p>
        </w:tc>
      </w:tr>
      <w:tr w:rsidR="00E2430C" w14:paraId="1CE82AE6" w14:textId="77777777">
        <w:trPr>
          <w:trHeight w:val="546"/>
          <w:jc w:val="center"/>
        </w:trPr>
        <w:tc>
          <w:tcPr>
            <w:tcW w:w="696" w:type="dxa"/>
            <w:vMerge/>
            <w:vAlign w:val="center"/>
          </w:tcPr>
          <w:p w14:paraId="4B82869E" w14:textId="77777777" w:rsidR="00E2430C" w:rsidRDefault="00E2430C">
            <w:pPr>
              <w:widowControl/>
              <w:spacing w:line="440" w:lineRule="exact"/>
              <w:jc w:val="center"/>
              <w:rPr>
                <w:rFonts w:ascii="仿宋" w:hAnsi="仿宋" w:cs="宋体"/>
                <w:color w:val="000000"/>
                <w:kern w:val="0"/>
                <w:szCs w:val="32"/>
              </w:rPr>
            </w:pP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tcPr>
          <w:p w14:paraId="69733AA1" w14:textId="77777777" w:rsidR="00E2430C" w:rsidRDefault="003E1B8B">
            <w:pPr>
              <w:widowControl/>
              <w:spacing w:line="440" w:lineRule="exact"/>
              <w:jc w:val="left"/>
              <w:rPr>
                <w:rFonts w:ascii="仿宋" w:hAnsi="仿宋" w:cs="宋体"/>
                <w:kern w:val="0"/>
                <w:szCs w:val="32"/>
              </w:rPr>
            </w:pPr>
            <w:r>
              <w:rPr>
                <w:rFonts w:ascii="仿宋" w:hAnsi="仿宋" w:cs="宋体" w:hint="eastAsia"/>
                <w:kern w:val="0"/>
                <w:szCs w:val="32"/>
              </w:rPr>
              <w:t>舞台结构检测</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049D2D86" w14:textId="77777777" w:rsidR="00E2430C" w:rsidRDefault="00E2430C">
            <w:pPr>
              <w:widowControl/>
              <w:spacing w:line="440" w:lineRule="exact"/>
              <w:jc w:val="left"/>
              <w:rPr>
                <w:rFonts w:ascii="仿宋" w:hAnsi="仿宋" w:cs="宋体"/>
                <w:kern w:val="0"/>
                <w:szCs w:val="32"/>
              </w:rPr>
            </w:pPr>
          </w:p>
        </w:tc>
      </w:tr>
    </w:tbl>
    <w:p w14:paraId="11C27C65" w14:textId="77777777" w:rsidR="00E2430C" w:rsidRDefault="00E2430C"/>
    <w:p w14:paraId="6D2AE310" w14:textId="77777777" w:rsidR="00E2430C" w:rsidRDefault="003E1B8B">
      <w:pPr>
        <w:widowControl/>
        <w:jc w:val="left"/>
        <w:rPr>
          <w:rFonts w:ascii="黑体" w:eastAsia="黑体" w:hAnsi="黑体" w:cs="黑体"/>
          <w:szCs w:val="32"/>
        </w:rPr>
      </w:pPr>
      <w:r>
        <w:rPr>
          <w:rFonts w:ascii="黑体" w:eastAsia="黑体" w:hAnsi="黑体" w:cs="黑体"/>
          <w:szCs w:val="32"/>
        </w:rPr>
        <w:br w:type="page"/>
      </w:r>
    </w:p>
    <w:p w14:paraId="2155DBBE" w14:textId="77777777" w:rsidR="00E2430C" w:rsidRDefault="003E1B8B">
      <w:pPr>
        <w:spacing w:line="60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2</w:t>
      </w:r>
    </w:p>
    <w:p w14:paraId="75DBD678" w14:textId="77777777" w:rsidR="00E2430C" w:rsidRDefault="003E1B8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报价回执</w:t>
      </w:r>
    </w:p>
    <w:p w14:paraId="0DBFC09E" w14:textId="77777777" w:rsidR="00E2430C" w:rsidRDefault="00E2430C">
      <w:pPr>
        <w:spacing w:line="600" w:lineRule="exact"/>
        <w:jc w:val="center"/>
        <w:rPr>
          <w:rFonts w:ascii="方正小标宋_GBK" w:eastAsia="方正小标宋_GBK" w:hAnsi="方正小标宋_GBK" w:cs="方正小标宋_GBK"/>
          <w:sz w:val="44"/>
          <w:szCs w:val="44"/>
        </w:rPr>
      </w:pPr>
    </w:p>
    <w:p w14:paraId="104D2D2A" w14:textId="77777777" w:rsidR="00E2430C" w:rsidRDefault="003E1B8B">
      <w:pPr>
        <w:rPr>
          <w:rFonts w:ascii="仿宋" w:hAnsi="仿宋" w:cs="仿宋"/>
          <w:b/>
          <w:bCs/>
          <w:sz w:val="28"/>
          <w:szCs w:val="28"/>
        </w:rPr>
      </w:pPr>
      <w:r>
        <w:rPr>
          <w:rFonts w:ascii="仿宋" w:hAnsi="仿宋" w:cs="仿宋" w:hint="eastAsia"/>
          <w:b/>
          <w:bCs/>
          <w:sz w:val="28"/>
          <w:szCs w:val="28"/>
        </w:rPr>
        <w:t>报价单位名称：（公章）</w:t>
      </w:r>
      <w:r>
        <w:rPr>
          <w:rFonts w:ascii="仿宋" w:hAnsi="仿宋" w:cs="仿宋" w:hint="eastAsia"/>
          <w:b/>
          <w:bCs/>
          <w:sz w:val="28"/>
          <w:szCs w:val="28"/>
          <w:u w:val="single"/>
        </w:rPr>
        <w:t xml:space="preserve">             </w:t>
      </w:r>
    </w:p>
    <w:tbl>
      <w:tblPr>
        <w:tblW w:w="8946" w:type="dxa"/>
        <w:jc w:val="center"/>
        <w:tblLayout w:type="fixed"/>
        <w:tblCellMar>
          <w:left w:w="0" w:type="dxa"/>
          <w:right w:w="0" w:type="dxa"/>
        </w:tblCellMar>
        <w:tblLook w:val="04A0" w:firstRow="1" w:lastRow="0" w:firstColumn="1" w:lastColumn="0" w:noHBand="0" w:noVBand="1"/>
      </w:tblPr>
      <w:tblGrid>
        <w:gridCol w:w="2567"/>
        <w:gridCol w:w="6379"/>
      </w:tblGrid>
      <w:tr w:rsidR="00E2430C" w14:paraId="1EE1414E" w14:textId="77777777">
        <w:trPr>
          <w:trHeight w:val="1300"/>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A6DD6" w14:textId="77777777" w:rsidR="00E2430C" w:rsidRDefault="003E1B8B">
            <w:pPr>
              <w:widowControl/>
              <w:jc w:val="center"/>
              <w:textAlignment w:val="center"/>
              <w:rPr>
                <w:rFonts w:ascii="仿宋" w:hAnsi="仿宋" w:cs="宋体"/>
                <w:color w:val="000000"/>
                <w:szCs w:val="28"/>
              </w:rPr>
            </w:pPr>
            <w:r>
              <w:rPr>
                <w:rFonts w:ascii="仿宋" w:hAnsi="仿宋" w:cs="宋体" w:hint="eastAsia"/>
                <w:color w:val="000000"/>
                <w:kern w:val="0"/>
                <w:szCs w:val="28"/>
              </w:rPr>
              <w:t>项目名称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492D2" w14:textId="77777777" w:rsidR="00E2430C" w:rsidRDefault="00E2430C">
            <w:pPr>
              <w:jc w:val="center"/>
              <w:rPr>
                <w:rFonts w:ascii="仿宋" w:hAnsi="仿宋" w:cs="宋体"/>
                <w:color w:val="000000"/>
                <w:szCs w:val="28"/>
              </w:rPr>
            </w:pPr>
          </w:p>
        </w:tc>
      </w:tr>
      <w:tr w:rsidR="00E2430C" w14:paraId="5F08A7A7" w14:textId="77777777">
        <w:trPr>
          <w:trHeight w:val="867"/>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31DF5" w14:textId="77777777" w:rsidR="00E2430C" w:rsidRDefault="003E1B8B">
            <w:pPr>
              <w:widowControl/>
              <w:jc w:val="center"/>
              <w:textAlignment w:val="center"/>
              <w:rPr>
                <w:rFonts w:ascii="仿宋" w:hAnsi="仿宋" w:cs="宋体"/>
                <w:color w:val="000000"/>
                <w:szCs w:val="28"/>
              </w:rPr>
            </w:pPr>
            <w:r>
              <w:rPr>
                <w:rFonts w:ascii="仿宋" w:hAnsi="仿宋" w:cs="宋体" w:hint="eastAsia"/>
                <w:color w:val="000000"/>
                <w:kern w:val="0"/>
                <w:szCs w:val="28"/>
              </w:rPr>
              <w:t>报价方</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12AEE" w14:textId="77777777" w:rsidR="00E2430C" w:rsidRDefault="00E2430C">
            <w:pPr>
              <w:jc w:val="center"/>
              <w:rPr>
                <w:rFonts w:ascii="仿宋" w:hAnsi="仿宋" w:cs="宋体"/>
                <w:color w:val="000000"/>
                <w:szCs w:val="28"/>
              </w:rPr>
            </w:pPr>
          </w:p>
        </w:tc>
      </w:tr>
      <w:tr w:rsidR="00E2430C" w14:paraId="4F6F18A4" w14:textId="77777777">
        <w:trPr>
          <w:trHeight w:val="971"/>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49E89" w14:textId="77777777" w:rsidR="00E2430C" w:rsidRDefault="003E1B8B">
            <w:pPr>
              <w:widowControl/>
              <w:jc w:val="center"/>
              <w:textAlignment w:val="center"/>
              <w:rPr>
                <w:rFonts w:ascii="仿宋" w:hAnsi="仿宋" w:cs="宋体"/>
                <w:color w:val="000000"/>
                <w:szCs w:val="28"/>
              </w:rPr>
            </w:pPr>
            <w:r>
              <w:rPr>
                <w:rFonts w:ascii="仿宋" w:hAnsi="仿宋" w:cs="宋体" w:hint="eastAsia"/>
                <w:color w:val="000000"/>
                <w:szCs w:val="28"/>
              </w:rPr>
              <w:t>法人代表</w:t>
            </w:r>
          </w:p>
          <w:p w14:paraId="3412EB0D" w14:textId="77777777" w:rsidR="00E2430C" w:rsidRDefault="003E1B8B">
            <w:pPr>
              <w:widowControl/>
              <w:jc w:val="center"/>
              <w:textAlignment w:val="center"/>
              <w:rPr>
                <w:rFonts w:ascii="仿宋" w:hAnsi="仿宋" w:cs="宋体"/>
                <w:color w:val="000000"/>
                <w:szCs w:val="28"/>
              </w:rPr>
            </w:pPr>
            <w:r>
              <w:rPr>
                <w:rFonts w:ascii="仿宋" w:hAnsi="仿宋" w:cs="宋体" w:hint="eastAsia"/>
                <w:color w:val="000000"/>
                <w:szCs w:val="28"/>
              </w:rPr>
              <w:t>（或授权代表）</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0202C" w14:textId="77777777" w:rsidR="00E2430C" w:rsidRDefault="00E2430C">
            <w:pPr>
              <w:jc w:val="center"/>
              <w:rPr>
                <w:rFonts w:ascii="仿宋" w:hAnsi="仿宋" w:cs="宋体"/>
                <w:color w:val="000000"/>
                <w:szCs w:val="28"/>
              </w:rPr>
            </w:pPr>
          </w:p>
        </w:tc>
      </w:tr>
      <w:tr w:rsidR="00E2430C" w14:paraId="6A4EEF2C" w14:textId="77777777">
        <w:trPr>
          <w:trHeight w:val="1055"/>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1318D" w14:textId="77777777" w:rsidR="00E2430C" w:rsidRDefault="003E1B8B">
            <w:pPr>
              <w:widowControl/>
              <w:jc w:val="center"/>
              <w:textAlignment w:val="center"/>
              <w:rPr>
                <w:rFonts w:ascii="仿宋" w:hAnsi="仿宋" w:cs="宋体"/>
                <w:color w:val="000000"/>
                <w:szCs w:val="28"/>
              </w:rPr>
            </w:pPr>
            <w:r>
              <w:rPr>
                <w:rFonts w:ascii="仿宋" w:hAnsi="仿宋" w:cs="宋体" w:hint="eastAsia"/>
                <w:color w:val="000000"/>
                <w:kern w:val="0"/>
                <w:szCs w:val="28"/>
              </w:rPr>
              <w:t>身份证号码</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6F697" w14:textId="77777777" w:rsidR="00E2430C" w:rsidRDefault="00E2430C">
            <w:pPr>
              <w:jc w:val="center"/>
              <w:rPr>
                <w:rFonts w:ascii="仿宋" w:hAnsi="仿宋" w:cs="宋体"/>
                <w:color w:val="000000"/>
                <w:szCs w:val="28"/>
              </w:rPr>
            </w:pPr>
          </w:p>
        </w:tc>
      </w:tr>
      <w:tr w:rsidR="00E2430C" w14:paraId="532683FB" w14:textId="77777777">
        <w:trPr>
          <w:trHeight w:val="1140"/>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A4F89" w14:textId="77777777" w:rsidR="00E2430C" w:rsidRDefault="003E1B8B">
            <w:pPr>
              <w:widowControl/>
              <w:jc w:val="center"/>
              <w:textAlignment w:val="center"/>
              <w:rPr>
                <w:rFonts w:ascii="仿宋" w:hAnsi="仿宋" w:cs="宋体"/>
                <w:color w:val="000000"/>
                <w:szCs w:val="28"/>
              </w:rPr>
            </w:pPr>
            <w:r>
              <w:rPr>
                <w:rFonts w:ascii="仿宋" w:hAnsi="仿宋" w:cs="宋体" w:hint="eastAsia"/>
                <w:color w:val="000000"/>
                <w:kern w:val="0"/>
                <w:szCs w:val="28"/>
              </w:rPr>
              <w:t>联系方式</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A31D4" w14:textId="77777777" w:rsidR="00E2430C" w:rsidRDefault="00E2430C">
            <w:pPr>
              <w:jc w:val="center"/>
              <w:rPr>
                <w:rFonts w:ascii="仿宋" w:hAnsi="仿宋" w:cs="宋体"/>
                <w:color w:val="000000"/>
                <w:szCs w:val="28"/>
              </w:rPr>
            </w:pPr>
          </w:p>
        </w:tc>
      </w:tr>
      <w:tr w:rsidR="00E2430C" w14:paraId="3F465E75" w14:textId="77777777">
        <w:trPr>
          <w:trHeight w:val="244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21897" w14:textId="77777777" w:rsidR="00E2430C" w:rsidRDefault="003E1B8B">
            <w:pPr>
              <w:widowControl/>
              <w:jc w:val="center"/>
              <w:textAlignment w:val="center"/>
              <w:rPr>
                <w:rFonts w:ascii="仿宋" w:hAnsi="仿宋" w:cs="宋体"/>
                <w:color w:val="000000"/>
                <w:kern w:val="0"/>
                <w:szCs w:val="28"/>
              </w:rPr>
            </w:pPr>
            <w:r>
              <w:rPr>
                <w:rFonts w:ascii="仿宋" w:hAnsi="仿宋" w:cs="宋体" w:hint="eastAsia"/>
                <w:color w:val="000000"/>
                <w:kern w:val="0"/>
                <w:szCs w:val="28"/>
              </w:rPr>
              <w:t>报价金额</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61B9D" w14:textId="77777777" w:rsidR="00E2430C" w:rsidRDefault="003E1B8B">
            <w:pPr>
              <w:rPr>
                <w:rFonts w:ascii="仿宋" w:hAnsi="仿宋" w:cs="宋体"/>
                <w:color w:val="000000"/>
                <w:szCs w:val="28"/>
              </w:rPr>
            </w:pPr>
            <w:r>
              <w:rPr>
                <w:rFonts w:ascii="仿宋" w:hAnsi="仿宋" w:cs="宋体" w:hint="eastAsia"/>
                <w:color w:val="000000"/>
                <w:szCs w:val="28"/>
              </w:rPr>
              <w:t>人民币：</w:t>
            </w:r>
            <w:r>
              <w:rPr>
                <w:rFonts w:ascii="仿宋" w:hAnsi="仿宋" w:cs="宋体" w:hint="eastAsia"/>
                <w:color w:val="000000"/>
                <w:szCs w:val="28"/>
                <w:u w:val="single"/>
              </w:rPr>
              <w:t xml:space="preserve">                 </w:t>
            </w:r>
            <w:r>
              <w:rPr>
                <w:rFonts w:ascii="仿宋" w:hAnsi="仿宋" w:cs="宋体" w:hint="eastAsia"/>
                <w:color w:val="000000"/>
                <w:szCs w:val="28"/>
              </w:rPr>
              <w:t>（万元）</w:t>
            </w:r>
          </w:p>
          <w:p w14:paraId="49AE502B" w14:textId="77777777" w:rsidR="00E2430C" w:rsidRDefault="003E1B8B">
            <w:pPr>
              <w:rPr>
                <w:rFonts w:ascii="仿宋" w:hAnsi="仿宋" w:cs="宋体"/>
                <w:color w:val="000000"/>
                <w:szCs w:val="28"/>
                <w:u w:val="single"/>
              </w:rPr>
            </w:pPr>
            <w:r>
              <w:rPr>
                <w:rFonts w:ascii="仿宋" w:hAnsi="仿宋" w:cs="宋体" w:hint="eastAsia"/>
                <w:color w:val="000000"/>
                <w:szCs w:val="28"/>
              </w:rPr>
              <w:t>大</w:t>
            </w:r>
            <w:r>
              <w:rPr>
                <w:rFonts w:ascii="仿宋" w:hAnsi="仿宋" w:cs="宋体" w:hint="eastAsia"/>
                <w:color w:val="000000"/>
                <w:szCs w:val="28"/>
              </w:rPr>
              <w:t xml:space="preserve">  </w:t>
            </w:r>
            <w:r>
              <w:rPr>
                <w:rFonts w:ascii="仿宋" w:hAnsi="仿宋" w:cs="宋体" w:hint="eastAsia"/>
                <w:color w:val="000000"/>
                <w:szCs w:val="28"/>
              </w:rPr>
              <w:t>写：</w:t>
            </w:r>
            <w:r>
              <w:rPr>
                <w:rFonts w:ascii="仿宋" w:hAnsi="仿宋" w:cs="宋体" w:hint="eastAsia"/>
                <w:color w:val="000000"/>
                <w:szCs w:val="28"/>
                <w:u w:val="single"/>
              </w:rPr>
              <w:t xml:space="preserve">                 </w:t>
            </w:r>
            <w:r>
              <w:rPr>
                <w:rFonts w:ascii="仿宋" w:hAnsi="仿宋" w:cs="仿宋_GB2312" w:hint="eastAsia"/>
                <w:szCs w:val="32"/>
                <w:shd w:val="clear" w:color="auto" w:fill="FFFFFF"/>
              </w:rPr>
              <w:t>。</w:t>
            </w:r>
          </w:p>
        </w:tc>
      </w:tr>
    </w:tbl>
    <w:p w14:paraId="09A28A5F" w14:textId="77777777" w:rsidR="00E2430C" w:rsidRDefault="003E1B8B">
      <w:pPr>
        <w:rPr>
          <w:rFonts w:ascii="仿宋" w:hAnsi="仿宋" w:cs="仿宋"/>
          <w:sz w:val="28"/>
          <w:szCs w:val="28"/>
        </w:rPr>
      </w:pPr>
      <w:r>
        <w:rPr>
          <w:rFonts w:ascii="仿宋" w:hAnsi="仿宋" w:cs="仿宋" w:hint="eastAsia"/>
          <w:sz w:val="28"/>
          <w:szCs w:val="28"/>
        </w:rPr>
        <w:t xml:space="preserve">    </w:t>
      </w:r>
    </w:p>
    <w:sectPr w:rsidR="00E2430C">
      <w:footerReference w:type="even" r:id="rId8"/>
      <w:footerReference w:type="default" r:id="rId9"/>
      <w:footerReference w:type="first" r:id="rId10"/>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A809" w14:textId="77777777" w:rsidR="003E1B8B" w:rsidRDefault="003E1B8B">
      <w:r>
        <w:separator/>
      </w:r>
    </w:p>
  </w:endnote>
  <w:endnote w:type="continuationSeparator" w:id="0">
    <w:p w14:paraId="4428A5D7" w14:textId="77777777" w:rsidR="003E1B8B" w:rsidRDefault="003E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FA73" w14:textId="77777777" w:rsidR="00E2430C" w:rsidRDefault="00E2430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C652" w14:textId="77777777" w:rsidR="00E2430C" w:rsidRDefault="003E1B8B">
    <w:pPr>
      <w:pStyle w:val="a3"/>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4791" w14:textId="77777777" w:rsidR="00E2430C" w:rsidRDefault="00E2430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DECF" w14:textId="77777777" w:rsidR="003E1B8B" w:rsidRDefault="003E1B8B">
      <w:r>
        <w:separator/>
      </w:r>
    </w:p>
  </w:footnote>
  <w:footnote w:type="continuationSeparator" w:id="0">
    <w:p w14:paraId="6938A03C" w14:textId="77777777" w:rsidR="003E1B8B" w:rsidRDefault="003E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hNjYwOTk2N2JhYTgxNmMxYjhiMGRjOTgyMDc0YmIifQ=="/>
  </w:docVars>
  <w:rsids>
    <w:rsidRoot w:val="00F24908"/>
    <w:rsid w:val="00075EEF"/>
    <w:rsid w:val="000A7E06"/>
    <w:rsid w:val="000D6CF3"/>
    <w:rsid w:val="000F0529"/>
    <w:rsid w:val="00115AD2"/>
    <w:rsid w:val="00144C8C"/>
    <w:rsid w:val="0014632A"/>
    <w:rsid w:val="00147CF6"/>
    <w:rsid w:val="00163485"/>
    <w:rsid w:val="001778D8"/>
    <w:rsid w:val="00184868"/>
    <w:rsid w:val="00186366"/>
    <w:rsid w:val="001864C7"/>
    <w:rsid w:val="001B0BC3"/>
    <w:rsid w:val="001D633E"/>
    <w:rsid w:val="001E33FC"/>
    <w:rsid w:val="001E7E3B"/>
    <w:rsid w:val="00205BFF"/>
    <w:rsid w:val="00222955"/>
    <w:rsid w:val="002373A9"/>
    <w:rsid w:val="00242AE2"/>
    <w:rsid w:val="0024514D"/>
    <w:rsid w:val="00262FE9"/>
    <w:rsid w:val="00286447"/>
    <w:rsid w:val="002A1E20"/>
    <w:rsid w:val="002A73F5"/>
    <w:rsid w:val="002B1444"/>
    <w:rsid w:val="002B2893"/>
    <w:rsid w:val="003124AE"/>
    <w:rsid w:val="00316EA4"/>
    <w:rsid w:val="00330603"/>
    <w:rsid w:val="003411CC"/>
    <w:rsid w:val="00357341"/>
    <w:rsid w:val="0036476B"/>
    <w:rsid w:val="00381614"/>
    <w:rsid w:val="003D5896"/>
    <w:rsid w:val="003E19D4"/>
    <w:rsid w:val="003E1B8B"/>
    <w:rsid w:val="003E2DE0"/>
    <w:rsid w:val="003E421A"/>
    <w:rsid w:val="004108BC"/>
    <w:rsid w:val="004135B5"/>
    <w:rsid w:val="004356E9"/>
    <w:rsid w:val="00477F77"/>
    <w:rsid w:val="00483F9A"/>
    <w:rsid w:val="004B5F35"/>
    <w:rsid w:val="004D7E62"/>
    <w:rsid w:val="004E219B"/>
    <w:rsid w:val="005007DC"/>
    <w:rsid w:val="0055567F"/>
    <w:rsid w:val="0056182A"/>
    <w:rsid w:val="00566F2B"/>
    <w:rsid w:val="005723CC"/>
    <w:rsid w:val="00577B58"/>
    <w:rsid w:val="0059675B"/>
    <w:rsid w:val="005C2983"/>
    <w:rsid w:val="005D0EA1"/>
    <w:rsid w:val="005D1908"/>
    <w:rsid w:val="00637E8F"/>
    <w:rsid w:val="00673ED8"/>
    <w:rsid w:val="006775B0"/>
    <w:rsid w:val="0068450A"/>
    <w:rsid w:val="00685F77"/>
    <w:rsid w:val="0069576B"/>
    <w:rsid w:val="006A0219"/>
    <w:rsid w:val="006A07F1"/>
    <w:rsid w:val="006B0FD0"/>
    <w:rsid w:val="006B5D21"/>
    <w:rsid w:val="006D1E32"/>
    <w:rsid w:val="006D2BB1"/>
    <w:rsid w:val="006E5B1B"/>
    <w:rsid w:val="00720915"/>
    <w:rsid w:val="00741A1B"/>
    <w:rsid w:val="00745DCD"/>
    <w:rsid w:val="0075288F"/>
    <w:rsid w:val="007669A2"/>
    <w:rsid w:val="00773635"/>
    <w:rsid w:val="0079363B"/>
    <w:rsid w:val="007F395C"/>
    <w:rsid w:val="0081452C"/>
    <w:rsid w:val="00844996"/>
    <w:rsid w:val="008856FE"/>
    <w:rsid w:val="008B09C2"/>
    <w:rsid w:val="008B35F3"/>
    <w:rsid w:val="008D27FF"/>
    <w:rsid w:val="008D38DB"/>
    <w:rsid w:val="008E1674"/>
    <w:rsid w:val="008F73DD"/>
    <w:rsid w:val="0092218D"/>
    <w:rsid w:val="00936645"/>
    <w:rsid w:val="00955127"/>
    <w:rsid w:val="00962052"/>
    <w:rsid w:val="009875DC"/>
    <w:rsid w:val="009A47AE"/>
    <w:rsid w:val="009E2C33"/>
    <w:rsid w:val="009E2F3D"/>
    <w:rsid w:val="00A00907"/>
    <w:rsid w:val="00A16B0C"/>
    <w:rsid w:val="00A222A3"/>
    <w:rsid w:val="00A31F4B"/>
    <w:rsid w:val="00A90C77"/>
    <w:rsid w:val="00A92FDA"/>
    <w:rsid w:val="00AD044F"/>
    <w:rsid w:val="00B01F68"/>
    <w:rsid w:val="00B20F1E"/>
    <w:rsid w:val="00B3711C"/>
    <w:rsid w:val="00B41EDE"/>
    <w:rsid w:val="00B83211"/>
    <w:rsid w:val="00B85EA0"/>
    <w:rsid w:val="00B95A17"/>
    <w:rsid w:val="00BA16C7"/>
    <w:rsid w:val="00BC4A29"/>
    <w:rsid w:val="00BD2DED"/>
    <w:rsid w:val="00BE4CD4"/>
    <w:rsid w:val="00C02FFA"/>
    <w:rsid w:val="00C266B1"/>
    <w:rsid w:val="00C338C9"/>
    <w:rsid w:val="00C45BF7"/>
    <w:rsid w:val="00C50595"/>
    <w:rsid w:val="00C555C6"/>
    <w:rsid w:val="00C62370"/>
    <w:rsid w:val="00C72D6E"/>
    <w:rsid w:val="00C90DCE"/>
    <w:rsid w:val="00CB5A85"/>
    <w:rsid w:val="00D23CFD"/>
    <w:rsid w:val="00D342DC"/>
    <w:rsid w:val="00D3514C"/>
    <w:rsid w:val="00D51EB7"/>
    <w:rsid w:val="00D974A3"/>
    <w:rsid w:val="00DB4CB2"/>
    <w:rsid w:val="00E00ADF"/>
    <w:rsid w:val="00E22E5A"/>
    <w:rsid w:val="00E2430C"/>
    <w:rsid w:val="00E53564"/>
    <w:rsid w:val="00E818D3"/>
    <w:rsid w:val="00E8438F"/>
    <w:rsid w:val="00E914FF"/>
    <w:rsid w:val="00EA15D3"/>
    <w:rsid w:val="00EB3EDB"/>
    <w:rsid w:val="00EC2D97"/>
    <w:rsid w:val="00EC4B16"/>
    <w:rsid w:val="00EF2EE8"/>
    <w:rsid w:val="00F046BD"/>
    <w:rsid w:val="00F07FED"/>
    <w:rsid w:val="00F13A9A"/>
    <w:rsid w:val="00F24908"/>
    <w:rsid w:val="00F25938"/>
    <w:rsid w:val="00F32269"/>
    <w:rsid w:val="00F52415"/>
    <w:rsid w:val="00F54A44"/>
    <w:rsid w:val="00F57BDF"/>
    <w:rsid w:val="00F67B35"/>
    <w:rsid w:val="00F84679"/>
    <w:rsid w:val="060321AA"/>
    <w:rsid w:val="06770305"/>
    <w:rsid w:val="06AC2168"/>
    <w:rsid w:val="06BD404D"/>
    <w:rsid w:val="071874D5"/>
    <w:rsid w:val="08CE7A81"/>
    <w:rsid w:val="08F27B0E"/>
    <w:rsid w:val="09717916"/>
    <w:rsid w:val="09FC3F06"/>
    <w:rsid w:val="0A235758"/>
    <w:rsid w:val="0B2C354F"/>
    <w:rsid w:val="0B642CE9"/>
    <w:rsid w:val="0D6D0327"/>
    <w:rsid w:val="0F19203C"/>
    <w:rsid w:val="10D601E5"/>
    <w:rsid w:val="111B6D01"/>
    <w:rsid w:val="113C761D"/>
    <w:rsid w:val="127B01FF"/>
    <w:rsid w:val="190F2B7A"/>
    <w:rsid w:val="19573E8D"/>
    <w:rsid w:val="1A116C56"/>
    <w:rsid w:val="1A255D39"/>
    <w:rsid w:val="1BD01CD5"/>
    <w:rsid w:val="1D6D5054"/>
    <w:rsid w:val="1DB779BC"/>
    <w:rsid w:val="1E333477"/>
    <w:rsid w:val="204C74CC"/>
    <w:rsid w:val="228E4DC3"/>
    <w:rsid w:val="247266E0"/>
    <w:rsid w:val="249D24DA"/>
    <w:rsid w:val="257D2D13"/>
    <w:rsid w:val="2609650F"/>
    <w:rsid w:val="264F6618"/>
    <w:rsid w:val="2F25085E"/>
    <w:rsid w:val="2FC07AD9"/>
    <w:rsid w:val="300076CA"/>
    <w:rsid w:val="32B15986"/>
    <w:rsid w:val="32D57EA5"/>
    <w:rsid w:val="337F1800"/>
    <w:rsid w:val="35A9327E"/>
    <w:rsid w:val="38910D12"/>
    <w:rsid w:val="39671A73"/>
    <w:rsid w:val="3C110C2B"/>
    <w:rsid w:val="403D5E79"/>
    <w:rsid w:val="411841CB"/>
    <w:rsid w:val="41A224C1"/>
    <w:rsid w:val="432640E3"/>
    <w:rsid w:val="44AC3552"/>
    <w:rsid w:val="44AE027F"/>
    <w:rsid w:val="44AE4806"/>
    <w:rsid w:val="453E05D9"/>
    <w:rsid w:val="454278DA"/>
    <w:rsid w:val="47B642F1"/>
    <w:rsid w:val="47F25ADC"/>
    <w:rsid w:val="4823054E"/>
    <w:rsid w:val="49311E2D"/>
    <w:rsid w:val="495E6D91"/>
    <w:rsid w:val="49E14F29"/>
    <w:rsid w:val="4A0B679C"/>
    <w:rsid w:val="4B321807"/>
    <w:rsid w:val="4BB01E5A"/>
    <w:rsid w:val="4C66229F"/>
    <w:rsid w:val="4E2D2771"/>
    <w:rsid w:val="4E8E1AD4"/>
    <w:rsid w:val="4E91502F"/>
    <w:rsid w:val="4FF260E2"/>
    <w:rsid w:val="52EF3C34"/>
    <w:rsid w:val="53EA29C7"/>
    <w:rsid w:val="54226592"/>
    <w:rsid w:val="55434CEA"/>
    <w:rsid w:val="555C588F"/>
    <w:rsid w:val="591A2D58"/>
    <w:rsid w:val="5928031A"/>
    <w:rsid w:val="5B3063F2"/>
    <w:rsid w:val="5CD74082"/>
    <w:rsid w:val="5D3C6BEF"/>
    <w:rsid w:val="5D5C7A80"/>
    <w:rsid w:val="5DC23366"/>
    <w:rsid w:val="5E956320"/>
    <w:rsid w:val="5EC03837"/>
    <w:rsid w:val="61BB62F3"/>
    <w:rsid w:val="62B2513E"/>
    <w:rsid w:val="64794DFA"/>
    <w:rsid w:val="672828FE"/>
    <w:rsid w:val="67D06069"/>
    <w:rsid w:val="684B354F"/>
    <w:rsid w:val="6D836D2C"/>
    <w:rsid w:val="6ECE341F"/>
    <w:rsid w:val="6ED70525"/>
    <w:rsid w:val="6F176B74"/>
    <w:rsid w:val="6F9666F7"/>
    <w:rsid w:val="709F1517"/>
    <w:rsid w:val="70B96C2C"/>
    <w:rsid w:val="7104059D"/>
    <w:rsid w:val="720A7BC7"/>
    <w:rsid w:val="72C1290D"/>
    <w:rsid w:val="730D10DD"/>
    <w:rsid w:val="75D767D6"/>
    <w:rsid w:val="75EB43FB"/>
    <w:rsid w:val="764C5A9F"/>
    <w:rsid w:val="7808546C"/>
    <w:rsid w:val="78D12FC9"/>
    <w:rsid w:val="79586707"/>
    <w:rsid w:val="7AF911C4"/>
    <w:rsid w:val="7D9D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FC8624"/>
  <w15:docId w15:val="{F172957F-EF6F-45DF-86FE-02BFF55F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font11">
    <w:name w:val="font11"/>
    <w:basedOn w:val="a0"/>
    <w:qFormat/>
    <w:rPr>
      <w:rFonts w:ascii="宋体" w:eastAsia="宋体" w:cs="宋体"/>
      <w:color w:val="000000"/>
      <w:sz w:val="28"/>
      <w:szCs w:val="28"/>
      <w:u w:val="none"/>
    </w:rPr>
  </w:style>
  <w:style w:type="character" w:customStyle="1" w:styleId="font01">
    <w:name w:val="font01"/>
    <w:basedOn w:val="a0"/>
    <w:qFormat/>
    <w:rPr>
      <w:rFonts w:ascii="宋体" w:eastAsia="宋体" w:cs="宋体"/>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03891A-4DAF-4FDB-A180-70DDBABEF4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成 陈</cp:lastModifiedBy>
  <cp:revision>2</cp:revision>
  <cp:lastPrinted>2023-09-13T09:21:00Z</cp:lastPrinted>
  <dcterms:created xsi:type="dcterms:W3CDTF">2023-10-27T08:11:00Z</dcterms:created>
  <dcterms:modified xsi:type="dcterms:W3CDTF">2023-10-27T08:11:00Z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5AFA9354C8404390AA07AA8E3977C781_13</vt:lpwstr>
  </property>
</Properties>
</file>